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atelier-lumière-design"/>
    <w:p>
      <w:pPr>
        <w:pStyle w:val="Heading1"/>
      </w:pPr>
      <w:r>
        <w:t xml:space="preserve">Atelier Lumière Design</w:t>
      </w:r>
    </w:p>
    <w:p>
      <w:pPr>
        <w:pStyle w:val="FirstParagraph"/>
      </w:pPr>
      <w:r>
        <w:t xml:space="preserve">Professional Graphic Designer Services</w:t>
      </w:r>
    </w:p>
    <w:p>
      <w:pPr>
        <w:pStyle w:val="BodyText"/>
      </w:pPr>
      <w:r>
        <w:t xml:space="preserve">12 Rue de Rivoli, 75001 Paris, France</w:t>
      </w:r>
    </w:p>
    <w:p>
      <w:pPr>
        <w:pStyle w:val="BodyText"/>
      </w:pPr>
      <w:r>
        <w:t xml:space="preserve">Tel: +33 1 42 60 38 72</w:t>
      </w:r>
    </w:p>
    <w:p>
      <w:pPr>
        <w:pStyle w:val="BodyText"/>
      </w:pPr>
      <w:r>
        <w:t xml:space="preserve">Email: contact@atelierlumiere-design.fr</w:t>
      </w:r>
    </w:p>
    <w:p>
      <w:pPr>
        <w:pStyle w:val="BodyText"/>
      </w:pPr>
      <w:r>
        <w:t xml:space="preserve">SIRET: 847 293 615 00021</w:t>
      </w:r>
    </w:p>
    <w:p>
      <w:pPr>
        <w:pStyle w:val="BodyText"/>
      </w:pPr>
      <w:r>
        <w:t xml:space="preserve">TVA Intracommunautaire: FR 42 847293615</w:t>
      </w:r>
    </w:p>
    <w:bookmarkEnd w:id="20"/>
    <w:bookmarkStart w:id="21" w:name="invoice"/>
    <w:p>
      <w:pPr>
        <w:pStyle w:val="Heading2"/>
      </w:pPr>
      <w:r>
        <w:t xml:space="preserve">INVOICE</w:t>
      </w:r>
    </w:p>
    <w:p>
      <w:pPr>
        <w:pStyle w:val="FirstParagraph"/>
      </w:pPr>
      <w:r>
        <w:t xml:space="preserve">Facture N° 2025-0047</w:t>
      </w:r>
    </w:p>
    <w:p>
      <w:pPr>
        <w:pStyle w:val="BodyText"/>
      </w:pPr>
      <w:r>
        <w:t xml:space="preserve">Date d'émission: June 15, 2025</w:t>
      </w:r>
    </w:p>
    <w:p>
      <w:pPr>
        <w:pStyle w:val="BodyText"/>
      </w:pPr>
      <w:r>
        <w:t xml:space="preserve">Due Date: July 15, 2025</w:t>
      </w:r>
    </w:p>
    <w:bookmarkEnd w:id="21"/>
    <w:bookmarkStart w:id="22" w:name="billed-to-client"/>
    <w:p>
      <w:pPr>
        <w:pStyle w:val="Heading3"/>
      </w:pPr>
      <w:r>
        <w:t xml:space="preserve">Billed To (Client)</w:t>
      </w:r>
    </w:p>
    <w:p>
      <w:pPr>
        <w:pStyle w:val="FirstParagraph"/>
      </w:pPr>
      <w:r>
        <w:rPr>
          <w:bCs/>
          <w:b/>
        </w:rPr>
        <w:t xml:space="preserve">Maison Élégance SARL</w:t>
      </w:r>
    </w:p>
    <w:p>
      <w:pPr>
        <w:pStyle w:val="BodyText"/>
      </w:pPr>
      <w:r>
        <w:t xml:space="preserve">45 Avenue des Champs-Élysées</w:t>
      </w:r>
    </w:p>
    <w:p>
      <w:pPr>
        <w:pStyle w:val="BodyText"/>
      </w:pPr>
      <w:r>
        <w:t xml:space="preserve">75008 Paris, France</w:t>
      </w:r>
    </w:p>
    <w:p>
      <w:pPr>
        <w:pStyle w:val="BodyText"/>
      </w:pPr>
      <w:r>
        <w:t xml:space="preserve">SIRET: 521 847 392 00018</w:t>
      </w:r>
    </w:p>
    <w:p>
      <w:pPr>
        <w:pStyle w:val="BodyText"/>
      </w:pPr>
      <w:r>
        <w:t xml:space="preserve">Contact: Madame Claire Dubois</w:t>
      </w:r>
    </w:p>
    <w:p>
      <w:pPr>
        <w:pStyle w:val="BodyText"/>
      </w:pPr>
      <w:r>
        <w:t xml:space="preserve">Email: c.dubois@maison-elegance.fr</w:t>
      </w:r>
    </w:p>
    <w:bookmarkEnd w:id="22"/>
    <w:bookmarkStart w:id="23" w:name="invoice-reference"/>
    <w:p>
      <w:pPr>
        <w:pStyle w:val="Heading3"/>
      </w:pPr>
      <w:r>
        <w:t xml:space="preserve">Invoice Reference</w:t>
      </w:r>
    </w:p>
    <w:p>
      <w:pPr>
        <w:pStyle w:val="FirstParagraph"/>
      </w:pPr>
      <w:r>
        <w:t xml:space="preserve">Project: Brand Identity Redesign 2025</w:t>
      </w:r>
    </w:p>
    <w:p>
      <w:pPr>
        <w:pStyle w:val="BodyText"/>
      </w:pPr>
      <w:r>
        <w:t xml:space="preserve">Contract Ref: ME-AGD-2025-012</w:t>
      </w:r>
    </w:p>
    <w:p>
      <w:pPr>
        <w:pStyle w:val="BodyText"/>
      </w:pPr>
      <w:r>
        <w:t xml:space="preserve">Service Period: April 1 – May 30, 2025</w:t>
      </w:r>
    </w:p>
    <w:p>
      <w:pPr>
        <w:pStyle w:val="BodyText"/>
      </w:pPr>
      <w:r>
        <w:t xml:space="preserve">Location of Services: Paris, France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TVA %</w:t>
            </w:r>
          </w:p>
        </w:tc>
      </w:tr>
      <w:tr>
        <w:tc>
          <w:tcPr/>
          <w:p>
            <w:pPr>
              <w:pStyle w:val="Compact"/>
              <w:jc w:val="left"/>
            </w:pPr>
            <w:r>
              <w:t xml:space="preserve">01</w:t>
            </w:r>
          </w:p>
        </w:tc>
        <w:tc>
          <w:tcPr/>
          <w:p>
            <w:pPr>
              <w:pStyle w:val="Compact"/>
              <w:jc w:val="left"/>
            </w:pPr>
            <w:r>
              <w:rPr>
                <w:bCs/>
                <w:b/>
              </w:rPr>
              <w:t xml:space="preserve">Brand Identity Development</w:t>
            </w:r>
            <w:r>
              <w:t xml:space="preserve"> </w:t>
            </w:r>
            <w:r>
              <w:t xml:space="preserve">– Complete visual identity redesign including logo creation, color palette selection, typography system, and brand guidelines document. Delivered as a comprehensive brand book for Maison Élégance's 2025 repositioning strategy in the Paris luxury market.</w:t>
            </w:r>
          </w:p>
        </w:tc>
        <w:tc>
          <w:tcPr/>
          <w:p>
            <w:pPr>
              <w:pStyle w:val="Compact"/>
              <w:jc w:val="left"/>
            </w:pPr>
            <w:r>
              <w:t xml:space="preserve">48 hours</w:t>
            </w:r>
          </w:p>
        </w:tc>
        <w:tc>
          <w:tcPr/>
          <w:p>
            <w:pPr>
              <w:pStyle w:val="Compact"/>
              <w:jc w:val="left"/>
            </w:pPr>
            <w:r>
              <w:t xml:space="preserve">€95.00</w:t>
            </w:r>
          </w:p>
        </w:tc>
        <w:tc>
          <w:tcPr/>
          <w:p>
            <w:pPr>
              <w:pStyle w:val="Compact"/>
              <w:jc w:val="left"/>
            </w:pPr>
            <w:r>
              <w:t xml:space="preserve">€4,560.00</w:t>
            </w:r>
          </w:p>
        </w:tc>
        <w:tc>
          <w:tcPr/>
          <w:p>
            <w:pPr>
              <w:pStyle w:val="Compact"/>
              <w:jc w:val="left"/>
            </w:pPr>
            <w:r>
              <w:t xml:space="preserve">20%</w:t>
            </w:r>
          </w:p>
        </w:tc>
      </w:tr>
      <w:tr>
        <w:tc>
          <w:tcPr/>
          <w:p>
            <w:pPr>
              <w:pStyle w:val="Compact"/>
              <w:jc w:val="left"/>
            </w:pPr>
            <w:r>
              <w:t xml:space="preserve">02</w:t>
            </w:r>
          </w:p>
        </w:tc>
        <w:tc>
          <w:tcPr/>
          <w:p>
            <w:pPr>
              <w:pStyle w:val="Compact"/>
              <w:jc w:val="left"/>
            </w:pPr>
            <w:r>
              <w:rPr>
                <w:bCs/>
                <w:b/>
              </w:rPr>
              <w:t xml:space="preserve">Print Design &amp; Collateral</w:t>
            </w:r>
            <w:r>
              <w:t xml:space="preserve"> </w:t>
            </w:r>
            <w:r>
              <w:t xml:space="preserve">– Design of business cards, letterhead, brochures, packaging mockups, and window display graphics for the flagship boutique located on Avenue Montaigne, Paris 8th arrondissement. Includes three rounds of revisions and final print-ready file preparation.</w:t>
            </w:r>
          </w:p>
        </w:tc>
        <w:tc>
          <w:tcPr/>
          <w:p>
            <w:pPr>
              <w:pStyle w:val="Compact"/>
              <w:jc w:val="left"/>
            </w:pPr>
            <w:r>
              <w:t xml:space="preserve">32 hours</w:t>
            </w:r>
          </w:p>
        </w:tc>
        <w:tc>
          <w:tcPr/>
          <w:p>
            <w:pPr>
              <w:pStyle w:val="Compact"/>
              <w:jc w:val="left"/>
            </w:pPr>
            <w:r>
              <w:t xml:space="preserve">€95.00</w:t>
            </w:r>
          </w:p>
        </w:tc>
        <w:tc>
          <w:tcPr/>
          <w:p>
            <w:pPr>
              <w:pStyle w:val="Compact"/>
              <w:jc w:val="left"/>
            </w:pPr>
            <w:r>
              <w:t xml:space="preserve">€3,040.00</w:t>
            </w:r>
          </w:p>
        </w:tc>
        <w:tc>
          <w:tcPr/>
          <w:p>
            <w:pPr>
              <w:pStyle w:val="Compact"/>
              <w:jc w:val="left"/>
            </w:pPr>
            <w:r>
              <w:t xml:space="preserve">20%</w:t>
            </w:r>
          </w:p>
        </w:tc>
      </w:tr>
      <w:tr>
        <w:tc>
          <w:tcPr/>
          <w:p>
            <w:pPr>
              <w:pStyle w:val="Compact"/>
              <w:jc w:val="left"/>
            </w:pPr>
            <w:r>
              <w:t xml:space="preserve">03</w:t>
            </w:r>
          </w:p>
        </w:tc>
        <w:tc>
          <w:tcPr/>
          <w:p>
            <w:pPr>
              <w:pStyle w:val="Compact"/>
              <w:jc w:val="left"/>
            </w:pPr>
            <w:r>
              <w:rPr>
                <w:bCs/>
                <w:b/>
              </w:rPr>
              <w:t xml:space="preserve">Digital &amp; Social Media Design</w:t>
            </w:r>
            <w:r>
              <w:t xml:space="preserve"> </w:t>
            </w:r>
            <w:r>
              <w:t xml:space="preserve">– Creation of social media templates, website banner graphics, email newsletter layouts, and digital advertising creatives for the French and international markets. Includes responsive design adaptations for mobile and desktop platforms.</w:t>
            </w:r>
          </w:p>
        </w:tc>
        <w:tc>
          <w:tcPr/>
          <w:p>
            <w:pPr>
              <w:pStyle w:val="Compact"/>
              <w:jc w:val="left"/>
            </w:pPr>
            <w:r>
              <w:t xml:space="preserve">24 hours</w:t>
            </w:r>
          </w:p>
        </w:tc>
        <w:tc>
          <w:tcPr/>
          <w:p>
            <w:pPr>
              <w:pStyle w:val="Compact"/>
              <w:jc w:val="left"/>
            </w:pPr>
            <w:r>
              <w:t xml:space="preserve">€95.00</w:t>
            </w:r>
          </w:p>
        </w:tc>
        <w:tc>
          <w:tcPr/>
          <w:p>
            <w:pPr>
              <w:pStyle w:val="Compact"/>
              <w:jc w:val="left"/>
            </w:pPr>
            <w:r>
              <w:t xml:space="preserve">€2,280.00</w:t>
            </w:r>
          </w:p>
        </w:tc>
        <w:tc>
          <w:tcPr/>
          <w:p>
            <w:pPr>
              <w:pStyle w:val="Compact"/>
              <w:jc w:val="left"/>
            </w:pPr>
            <w:r>
              <w:t xml:space="preserve">20%</w:t>
            </w:r>
          </w:p>
        </w:tc>
      </w:tr>
      <w:tr>
        <w:tc>
          <w:tcPr/>
          <w:p>
            <w:pPr>
              <w:pStyle w:val="Compact"/>
              <w:jc w:val="left"/>
            </w:pPr>
            <w:r>
              <w:t xml:space="preserve">04</w:t>
            </w:r>
          </w:p>
        </w:tc>
        <w:tc>
          <w:tcPr/>
          <w:p>
            <w:pPr>
              <w:pStyle w:val="Compact"/>
              <w:jc w:val="left"/>
            </w:pPr>
            <w:r>
              <w:rPr>
                <w:bCs/>
                <w:b/>
              </w:rPr>
              <w:t xml:space="preserve">Illustration &amp; Custom Artwork</w:t>
            </w:r>
            <w:r>
              <w:t xml:space="preserve"> </w:t>
            </w:r>
            <w:r>
              <w:t xml:space="preserve">– Hand-drawn and digital illustration work for seasonal campaign materials, including custom patterns for textile applications and decorative elements for the autumn/winter 2025 collection launch event in Paris.</w:t>
            </w:r>
          </w:p>
        </w:tc>
        <w:tc>
          <w:tcPr/>
          <w:p>
            <w:pPr>
              <w:pStyle w:val="Compact"/>
              <w:jc w:val="left"/>
            </w:pPr>
            <w:r>
              <w:t xml:space="preserve">20 hours</w:t>
            </w:r>
          </w:p>
        </w:tc>
        <w:tc>
          <w:tcPr/>
          <w:p>
            <w:pPr>
              <w:pStyle w:val="Compact"/>
              <w:jc w:val="left"/>
            </w:pPr>
            <w:r>
              <w:t xml:space="preserve">€110.00</w:t>
            </w:r>
          </w:p>
        </w:tc>
        <w:tc>
          <w:tcPr/>
          <w:p>
            <w:pPr>
              <w:pStyle w:val="Compact"/>
              <w:jc w:val="left"/>
            </w:pPr>
            <w:r>
              <w:t xml:space="preserve">€2,200.00</w:t>
            </w:r>
          </w:p>
        </w:tc>
        <w:tc>
          <w:tcPr/>
          <w:p>
            <w:pPr>
              <w:pStyle w:val="Compact"/>
              <w:jc w:val="left"/>
            </w:pPr>
            <w:r>
              <w:t xml:space="preserve">20%</w:t>
            </w:r>
          </w:p>
        </w:tc>
      </w:tr>
      <w:tr>
        <w:tc>
          <w:tcPr/>
          <w:p>
            <w:pPr>
              <w:pStyle w:val="Compact"/>
              <w:jc w:val="left"/>
            </w:pPr>
            <w:r>
              <w:t xml:space="preserve">05</w:t>
            </w:r>
          </w:p>
        </w:tc>
        <w:tc>
          <w:tcPr/>
          <w:p>
            <w:pPr>
              <w:pStyle w:val="Compact"/>
              <w:jc w:val="left"/>
            </w:pPr>
            <w:r>
              <w:rPr>
                <w:bCs/>
                <w:b/>
              </w:rPr>
              <w:t xml:space="preserve">Project Management &amp; Consultation</w:t>
            </w:r>
            <w:r>
              <w:t xml:space="preserve"> </w:t>
            </w:r>
            <w:r>
              <w:t xml:space="preserve">– Ongoing creative direction, client meetings, presentation of design concepts, and strategic graphic design consultation throughout the project duration. Includes two on-site meetings at the client's Paris office and unlimited email correspondence.</w:t>
            </w:r>
          </w:p>
        </w:tc>
        <w:tc>
          <w:tcPr/>
          <w:p>
            <w:pPr>
              <w:pStyle w:val="Compact"/>
              <w:jc w:val="left"/>
            </w:pPr>
            <w:r>
              <w:t xml:space="preserve">12 hours</w:t>
            </w:r>
          </w:p>
        </w:tc>
        <w:tc>
          <w:tcPr/>
          <w:p>
            <w:pPr>
              <w:pStyle w:val="Compact"/>
              <w:jc w:val="left"/>
            </w:pPr>
            <w:r>
              <w:t xml:space="preserve">€85.00</w:t>
            </w:r>
          </w:p>
        </w:tc>
        <w:tc>
          <w:tcPr/>
          <w:p>
            <w:pPr>
              <w:pStyle w:val="Compact"/>
              <w:jc w:val="left"/>
            </w:pPr>
            <w:r>
              <w:t xml:space="preserve">€1,020.00</w:t>
            </w:r>
          </w:p>
        </w:tc>
        <w:tc>
          <w:tcPr/>
          <w:p>
            <w:pPr>
              <w:pStyle w:val="Compact"/>
              <w:jc w:val="left"/>
            </w:pPr>
            <w:r>
              <w:t xml:space="preserve">20%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(Hors Taxes)</w:t>
            </w:r>
          </w:p>
        </w:tc>
        <w:tc>
          <w:tcPr/>
          <w:p>
            <w:pPr>
              <w:pStyle w:val="Compact"/>
              <w:jc w:val="right"/>
            </w:pPr>
            <w:r>
              <w:t xml:space="preserve">€13,100.00</w:t>
            </w:r>
          </w:p>
        </w:tc>
      </w:tr>
      <w:tr>
        <w:tc>
          <w:tcPr/>
          <w:p>
            <w:pPr>
              <w:pStyle w:val="Compact"/>
              <w:jc w:val="left"/>
            </w:pPr>
            <w:r>
              <w:t xml:space="preserve">TVA 20% (VAT)</w:t>
            </w:r>
          </w:p>
        </w:tc>
        <w:tc>
          <w:tcPr/>
          <w:p>
            <w:pPr>
              <w:pStyle w:val="Compact"/>
              <w:jc w:val="right"/>
            </w:pPr>
            <w:r>
              <w:t xml:space="preserve">€2,620.00</w:t>
            </w:r>
          </w:p>
        </w:tc>
      </w:tr>
      <w:tr>
        <w:tc>
          <w:tcPr/>
          <w:p>
            <w:pPr>
              <w:pStyle w:val="Compact"/>
              <w:jc w:val="left"/>
            </w:pPr>
            <w:r>
              <w:t xml:space="preserve">Total Due (TTC)</w:t>
            </w:r>
          </w:p>
        </w:tc>
        <w:tc>
          <w:tcPr/>
          <w:p>
            <w:pPr>
              <w:pStyle w:val="Compact"/>
              <w:jc w:val="right"/>
            </w:pPr>
            <w:r>
              <w:t xml:space="preserve">€15,720.00</w:t>
            </w:r>
          </w:p>
        </w:tc>
      </w:tr>
    </w:tbl>
    <w:bookmarkStart w:id="24" w:name="payment-instructions"/>
    <w:p>
      <w:pPr>
        <w:pStyle w:val="Heading3"/>
      </w:pPr>
      <w:r>
        <w:t xml:space="preserve">Payment Instructions</w:t>
      </w:r>
    </w:p>
    <w:p>
      <w:pPr>
        <w:pStyle w:val="FirstParagraph"/>
      </w:pPr>
      <w:r>
        <w:t xml:space="preserve">Bank Transfer (Virement Bancaire)</w:t>
      </w:r>
    </w:p>
    <w:p>
      <w:pPr>
        <w:pStyle w:val="BodyText"/>
      </w:pPr>
      <w:r>
        <w:t xml:space="preserve">IBAN: FR76 3000 4000 0312 0001 2345 678</w:t>
      </w:r>
    </w:p>
    <w:p>
      <w:pPr>
        <w:pStyle w:val="BodyText"/>
      </w:pPr>
      <w:r>
        <w:t xml:space="preserve">BIC/SWIFT: BNPAFRPPXXX</w:t>
      </w:r>
    </w:p>
    <w:p>
      <w:pPr>
        <w:pStyle w:val="BodyText"/>
      </w:pPr>
      <w:r>
        <w:t xml:space="preserve">Bank: Banque Nationale Parisienne</w:t>
      </w:r>
    </w:p>
    <w:bookmarkEnd w:id="24"/>
    <w:bookmarkStart w:id="25" w:name="payment-terms"/>
    <w:p>
      <w:pPr>
        <w:pStyle w:val="Heading3"/>
      </w:pPr>
      <w:r>
        <w:t xml:space="preserve">Payment Terms</w:t>
      </w:r>
    </w:p>
    <w:p>
      <w:pPr>
        <w:pStyle w:val="FirstParagraph"/>
      </w:pPr>
      <w:r>
        <w:t xml:space="preserve">Net 30 days from invoice date</w:t>
      </w:r>
    </w:p>
    <w:p>
      <w:pPr>
        <w:pStyle w:val="BodyText"/>
      </w:pPr>
      <w:r>
        <w:t xml:space="preserve">Due by: July 15, 2025</w:t>
      </w:r>
    </w:p>
    <w:p>
      <w:pPr>
        <w:pStyle w:val="BodyText"/>
      </w:pPr>
      <w:r>
        <w:t xml:space="preserve">Reference: INV-2025-0047</w:t>
      </w:r>
    </w:p>
    <w:p>
      <w:pPr>
        <w:pStyle w:val="BodyText"/>
      </w:pPr>
      <w:r>
        <w:t xml:space="preserve">Penalty: 3× legal interest rate (Art. L441-10 C. Com.)</w:t>
      </w:r>
    </w:p>
    <w:bookmarkEnd w:id="25"/>
    <w:bookmarkStart w:id="26" w:name="notes-terms-of-service"/>
    <w:p>
      <w:pPr>
        <w:pStyle w:val="Heading3"/>
      </w:pPr>
      <w:r>
        <w:t xml:space="preserve">Notes &amp; Terms of Service</w:t>
      </w:r>
    </w:p>
    <w:p>
      <w:pPr>
        <w:pStyle w:val="FirstParagraph"/>
      </w:pPr>
      <w:r>
        <w:t xml:space="preserve">This Invoice is issued by Atelier Lumière Design, a registered independent Graphic Designer operating in France Paris, in accordance with French commercial law and the Code de Commerce. All graphic design services described herein were performed within the territory of France, specifically in the city of Paris, and are subject to French Value Added Tax (TVA) at the standard rate of 20%.</w:t>
      </w:r>
    </w:p>
    <w:p>
      <w:pPr>
        <w:pStyle w:val="BodyText"/>
      </w:pPr>
      <w:r>
        <w:t xml:space="preserve">All intellectual property rights related to the final approved graphic design deliverables shall transfer to the client upon full payment of this Invoice. Until complete settlement, the Graphic Designer retains all rights to the work, including the right to display the project in a professional portfolio. Source files (Adobe Illustrator, Photoshop, InDesign) will be delivered in their native editable formats upon receipt of the final payment.</w:t>
      </w:r>
    </w:p>
    <w:p>
      <w:pPr>
        <w:pStyle w:val="BodyText"/>
      </w:pPr>
      <w:r>
        <w:t xml:space="preserve">This Invoice constitutes a formal request for payment under the terms of the Service Agreement dated March 15, 2025, between Atelier Lumière Design (Graphic Designer) and Maison Élégance SARL. Any dispute arising from this Invoice or the associated graphic design services shall be subject to the exclusive jurisdiction of the commercial courts of Paris, France, in accordance with Article L722-1 of the French Code of Commerce.</w:t>
      </w:r>
    </w:p>
    <w:p>
      <w:pPr>
        <w:pStyle w:val="BodyText"/>
      </w:pPr>
      <w:r>
        <w:t xml:space="preserve">Retained earnings and professional indemnity insurance are maintained in compliance with the regulations of the Chambre de Commerce et d'Industrie de Paris (CCI Paris). The Graphic Designer confirms that all work performed is original and does not infringe upon any third-party intellectual property rights under French law (Code de la Propriété Intellectuelle).</w:t>
      </w:r>
    </w:p>
    <w:bookmarkEnd w:id="26"/>
    <w:p>
      <w:pPr>
        <w:pStyle w:val="BodyText"/>
      </w:pPr>
      <w:r>
        <w:t xml:space="preserve">Atelier Lumière Design – Entrepreneur Individuel – SIRET: 847 293 615 00021 – RCS Paris</w:t>
      </w:r>
    </w:p>
    <w:p>
      <w:pPr>
        <w:pStyle w:val="BodyText"/>
      </w:pPr>
      <w:r>
        <w:t xml:space="preserve">TVA Intracommunautaire: FR 42 847293615 – Code APE: 7410Z (Activités spécialisées de design)</w:t>
      </w:r>
    </w:p>
    <w:p>
      <w:pPr>
        <w:pStyle w:val="BodyText"/>
      </w:pPr>
      <w:r>
        <w:t xml:space="preserve">Registered Office: 12 Rue de Rivoli, 75001 Paris, France</w:t>
      </w:r>
    </w:p>
    <w:p>
      <w:pPr>
        <w:pStyle w:val="BodyText"/>
      </w:pPr>
      <w:r>
        <w:t xml:space="preserve">This Invoice is issued in compliance with Articles 286 and 289 of the French General Tax Code (Code Général des Impôts) and the provisions of the Code de Commerce regarding commercial invoices.</w:t>
      </w:r>
    </w:p>
    <w:p>
      <w:pPr>
        <w:pStyle w:val="BodyText"/>
      </w:pPr>
      <w:r>
        <w:t xml:space="preserve">Professional liability insurance: AXA France – Policy No. AXA-2025-8847291 – Coverage: €2,000,000</w:t>
      </w:r>
    </w:p>
    <w:p>
      <w:pPr>
        <w:pStyle w:val="BodyText"/>
      </w:pPr>
      <w:r>
        <w:t xml:space="preserve">For any questions regarding this Invoice, please contact the Graphic Designer at the address or email listed above. This document is valid as a commercial invoice under French law and may be used for accounting and tax deduction purposes.</w:t>
      </w:r>
    </w:p>
    <w:p>
      <w:pPr>
        <w:pStyle w:val="BodyText"/>
      </w:pPr>
      <w:r>
        <w:t xml:space="preserve">Thank you for your business. We appreciate the opportunity to provide our Graphic Designer services to your esteemed company in France Paris.</w:t>
      </w:r>
    </w:p>
    <w:p>
      <w:pPr>
        <w:pStyle w:val="BodyText"/>
      </w:pPr>
      <w:r>
        <w:t xml:space="preserve">Atelier Lumière Design – Crafting Visual Excellence in the Heart of Paris Since 2018</w:t>
      </w:r>
    </w:p>
    <w:p>
      <w:pPr>
        <w:pStyle w:val="BodyText"/>
      </w:pPr>
      <w:r>
        <w:t xml:space="preserve">Invoice N° 2025-0047 | Generated on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France Paris</dc:title>
  <dc:creator/>
  <dc:language>en</dc:language>
  <cp:keywords/>
  <dcterms:created xsi:type="dcterms:W3CDTF">2026-10-10T08:02:30Z</dcterms:created>
  <dcterms:modified xsi:type="dcterms:W3CDTF">2026-10-10T08:02:30Z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