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invoice"/>
    <w:p>
      <w:pPr>
        <w:pStyle w:val="Heading1"/>
      </w:pPr>
      <w:r>
        <w:t xml:space="preserve">INVOICE</w:t>
      </w:r>
    </w:p>
    <w:p>
      <w:pPr>
        <w:pStyle w:val="FirstParagraph"/>
      </w:pPr>
      <w:r>
        <w:t xml:space="preserve">Invoice No: GHA-ACC-2025-0047</w:t>
      </w:r>
    </w:p>
    <w:p>
      <w:pPr>
        <w:pStyle w:val="BodyText"/>
      </w:pPr>
      <w:r>
        <w:t xml:space="preserve">Graphic Designer Services</w:t>
      </w:r>
    </w:p>
    <w:bookmarkEnd w:id="20"/>
    <w:bookmarkStart w:id="21" w:name="graphic-designer"/>
    <w:p>
      <w:pPr>
        <w:pStyle w:val="Heading3"/>
      </w:pPr>
      <w:r>
        <w:t xml:space="preserve">Graphic Designer</w:t>
      </w:r>
    </w:p>
    <w:p>
      <w:pPr>
        <w:pStyle w:val="FirstParagraph"/>
      </w:pPr>
      <w:r>
        <w:rPr>
          <w:bCs/>
          <w:b/>
        </w:rPr>
        <w:t xml:space="preserve">Kwame Asante Creative Studio</w:t>
      </w:r>
    </w:p>
    <w:p>
      <w:pPr>
        <w:pStyle w:val="BodyText"/>
      </w:pPr>
      <w:r>
        <w:t xml:space="preserve">12 Independence Avenue</w:t>
      </w:r>
    </w:p>
    <w:p>
      <w:pPr>
        <w:pStyle w:val="BodyText"/>
      </w:pPr>
      <w:r>
        <w:t xml:space="preserve">Accra, Ghana</w:t>
      </w:r>
    </w:p>
    <w:p>
      <w:pPr>
        <w:pStyle w:val="BodyText"/>
      </w:pPr>
      <w:r>
        <w:t xml:space="preserve">Tel: +233 24 555 0192</w:t>
      </w:r>
    </w:p>
    <w:p>
      <w:pPr>
        <w:pStyle w:val="BodyText"/>
      </w:pPr>
      <w:r>
        <w:t xml:space="preserve">Email: kwame@asantecreative.gh</w:t>
      </w:r>
    </w:p>
    <w:bookmarkEnd w:id="21"/>
    <w:bookmarkStart w:id="22" w:name="billed-to"/>
    <w:p>
      <w:pPr>
        <w:pStyle w:val="Heading3"/>
      </w:pPr>
      <w:r>
        <w:t xml:space="preserve">Billed To</w:t>
      </w:r>
    </w:p>
    <w:p>
      <w:pPr>
        <w:pStyle w:val="FirstParagraph"/>
      </w:pPr>
      <w:r>
        <w:rPr>
          <w:bCs/>
          <w:b/>
        </w:rPr>
        <w:t xml:space="preserve">Accra Metropolitan Business Ltd.</w:t>
      </w:r>
    </w:p>
    <w:p>
      <w:pPr>
        <w:pStyle w:val="BodyText"/>
      </w:pPr>
      <w:r>
        <w:t xml:space="preserve">45 Oxford Street, Osu</w:t>
      </w:r>
    </w:p>
    <w:p>
      <w:pPr>
        <w:pStyle w:val="BodyText"/>
      </w:pPr>
      <w:r>
        <w:t xml:space="preserve">Accra, Ghana</w:t>
      </w:r>
    </w:p>
    <w:p>
      <w:pPr>
        <w:pStyle w:val="BodyText"/>
      </w:pPr>
      <w:r>
        <w:t xml:space="preserve">Tel: +233 30 222 4455</w:t>
      </w:r>
    </w:p>
    <w:p>
      <w:pPr>
        <w:pStyle w:val="BodyText"/>
      </w:pPr>
      <w:r>
        <w:t xml:space="preserve">Email: procurement@accrametro.gh</w:t>
      </w:r>
    </w:p>
    <w:bookmarkEnd w:id="22"/>
    <w:bookmarkStart w:id="23" w:name="invoice-date"/>
    <w:p>
      <w:pPr>
        <w:pStyle w:val="Heading4"/>
      </w:pPr>
      <w:r>
        <w:t xml:space="preserve">Invoice Date</w:t>
      </w:r>
    </w:p>
    <w:p>
      <w:pPr>
        <w:pStyle w:val="FirstParagraph"/>
      </w:pPr>
      <w:r>
        <w:t xml:space="preserve">15 June 2025</w:t>
      </w:r>
    </w:p>
    <w:bookmarkEnd w:id="23"/>
    <w:bookmarkStart w:id="24" w:name="due-date"/>
    <w:p>
      <w:pPr>
        <w:pStyle w:val="Heading4"/>
      </w:pPr>
      <w:r>
        <w:t xml:space="preserve">Due Date</w:t>
      </w:r>
    </w:p>
    <w:p>
      <w:pPr>
        <w:pStyle w:val="FirstParagraph"/>
      </w:pPr>
      <w:r>
        <w:t xml:space="preserve">30 June 2025</w:t>
      </w:r>
    </w:p>
    <w:bookmarkEnd w:id="24"/>
    <w:bookmarkStart w:id="25" w:name="service-location"/>
    <w:p>
      <w:pPr>
        <w:pStyle w:val="Heading4"/>
      </w:pPr>
      <w:r>
        <w:t xml:space="preserve">Service Location</w:t>
      </w:r>
    </w:p>
    <w:p>
      <w:pPr>
        <w:pStyle w:val="FirstParagraph"/>
      </w:pPr>
      <w:r>
        <w:t xml:space="preserve">Ghana Accra</w:t>
      </w:r>
    </w:p>
    <w:bookmarkEnd w:id="25"/>
    <w:bookmarkStart w:id="26" w:name="payment-method"/>
    <w:p>
      <w:pPr>
        <w:pStyle w:val="Heading4"/>
      </w:pPr>
      <w:r>
        <w:t xml:space="preserve">Payment Method</w:t>
      </w:r>
    </w:p>
    <w:p>
      <w:pPr>
        <w:pStyle w:val="FirstParagraph"/>
      </w:pPr>
      <w:r>
        <w:t xml:space="preserve">Bank Transfer / Mobile Money</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Brand Identity Design – Complete logo development, color palette, and typography system for the client's rebranding initiative in Ghana Accra</w:t>
            </w:r>
          </w:p>
        </w:tc>
        <w:tc>
          <w:tcPr/>
          <w:p>
            <w:pPr>
              <w:pStyle w:val="Compact"/>
              <w:jc w:val="left"/>
            </w:pPr>
            <w:r>
              <w:t xml:space="preserve">Logo Suite (5 files)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Marketing Collateral Design – Business cards, letterheads, brochures, and flyers designed by the Graphic Designer for quarterly campaigns</w:t>
            </w:r>
          </w:p>
        </w:tc>
        <w:tc>
          <w:tcPr/>
          <w:p>
            <w:pPr>
              <w:pStyle w:val="Compact"/>
              <w:jc w:val="left"/>
            </w:pPr>
            <w:r>
              <w:t xml:space="preserve">Print-Ready Files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Social Media Graphic Design – Monthly content calendar with 30 unique social media graphics, banners, and promotional visuals for digital platforms</w:t>
            </w:r>
          </w:p>
        </w:tc>
        <w:tc>
          <w:tcPr/>
          <w:p>
            <w:pPr>
              <w:pStyle w:val="Compact"/>
              <w:jc w:val="left"/>
            </w:pPr>
            <w:r>
              <w:t xml:space="preserve">Digital Assets (30 pcs)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Packaging Design – Product packaging layout and 3D mockup for the client's new beverage line, created by the Graphic Designer in Ghana Accra</w:t>
            </w:r>
          </w:p>
        </w:tc>
        <w:tc>
          <w:tcPr/>
          <w:p>
            <w:pPr>
              <w:pStyle w:val="Compact"/>
              <w:jc w:val="left"/>
            </w:pPr>
            <w:r>
              <w:t xml:space="preserve">Packaging Files</w:t>
            </w:r>
          </w:p>
        </w:tc>
        <w:tc>
          <w:tcPr/>
          <w:p>
            <w:pPr>
              <w:pStyle w:val="Compact"/>
              <w:jc w:val="left"/>
            </w:pPr>
            <w:r>
              <w:t xml:space="preserve">2</w:t>
            </w:r>
          </w:p>
        </w:tc>
        <w:tc>
          <w:tcPr/>
          <w:p>
            <w:pPr>
              <w:pStyle w:val="Compact"/>
              <w:jc w:val="left"/>
            </w:pPr>
            <w:r>
              <w:t xml:space="preserve">5,500.00</w:t>
            </w:r>
          </w:p>
        </w:tc>
        <w:tc>
          <w:tcPr/>
          <w:p>
            <w:pPr>
              <w:pStyle w:val="Compact"/>
              <w:jc w:val="left"/>
            </w:pPr>
            <w:r>
              <w:t xml:space="preserve">11,000.00</w:t>
            </w:r>
          </w:p>
        </w:tc>
      </w:tr>
      <w:tr>
        <w:tc>
          <w:tcPr/>
          <w:p>
            <w:pPr>
              <w:pStyle w:val="Compact"/>
              <w:jc w:val="left"/>
            </w:pPr>
            <w:r>
              <w:t xml:space="preserve">5</w:t>
            </w:r>
          </w:p>
        </w:tc>
        <w:tc>
          <w:tcPr/>
          <w:p>
            <w:pPr>
              <w:pStyle w:val="Compact"/>
              <w:jc w:val="left"/>
            </w:pPr>
            <w:r>
              <w:t xml:space="preserve">Website UI/UX Graphic Design – Homepage, about page, services page, and contact page visual design with responsive layout specifications</w:t>
            </w:r>
          </w:p>
        </w:tc>
        <w:tc>
          <w:tcPr/>
          <w:p>
            <w:pPr>
              <w:pStyle w:val="Compact"/>
              <w:jc w:val="left"/>
            </w:pPr>
            <w:r>
              <w:t xml:space="preserve">UI Design Files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Event Banner and Signage Design – Large-format banner, roll-up stand, and directional signage for the Accra International Trade Fair 2025</w:t>
            </w:r>
          </w:p>
        </w:tc>
        <w:tc>
          <w:tcPr/>
          <w:p>
            <w:pPr>
              <w:pStyle w:val="Compact"/>
              <w:jc w:val="left"/>
            </w:pPr>
            <w:r>
              <w:t xml:space="preserve">Large-Format Files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Revisions and Consultation – Up to three rounds of professional revisions and two on-site consultation meetings at the client's office in Ghana Accra</w:t>
            </w:r>
          </w:p>
        </w:tc>
        <w:tc>
          <w:tcPr/>
          <w:p>
            <w:pPr>
              <w:pStyle w:val="Compact"/>
              <w:jc w:val="left"/>
            </w:pPr>
            <w:r>
              <w:t xml:space="preserve">Service Hours</w:t>
            </w:r>
          </w:p>
        </w:tc>
        <w:tc>
          <w:tcPr/>
          <w:p>
            <w:pPr>
              <w:pStyle w:val="Compact"/>
              <w:jc w:val="left"/>
            </w:pPr>
            <w:r>
              <w:t xml:space="preserve">3</w:t>
            </w:r>
          </w:p>
        </w:tc>
        <w:tc>
          <w:tcPr/>
          <w:p>
            <w:pPr>
              <w:pStyle w:val="Compact"/>
              <w:jc w:val="left"/>
            </w:pPr>
            <w:r>
              <w:t xml:space="preserve">600.00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39,300.00</w:t>
            </w:r>
          </w:p>
        </w:tc>
      </w:tr>
      <w:tr>
        <w:tc>
          <w:tcPr/>
          <w:p>
            <w:pPr>
              <w:pStyle w:val="Compact"/>
              <w:jc w:val="left"/>
            </w:pPr>
            <w:r>
              <w:t xml:space="preserve">VAT (17.5% – Ghana Revenue Authority)</w:t>
            </w:r>
          </w:p>
        </w:tc>
        <w:tc>
          <w:tcPr/>
          <w:p>
            <w:pPr>
              <w:pStyle w:val="Compact"/>
              <w:jc w:val="left"/>
            </w:pPr>
            <w:r>
              <w:t xml:space="preserve">6,877.50</w:t>
            </w:r>
          </w:p>
        </w:tc>
      </w:tr>
      <w:tr>
        <w:tc>
          <w:tcPr/>
          <w:p>
            <w:pPr>
              <w:pStyle w:val="Compact"/>
              <w:jc w:val="left"/>
            </w:pPr>
            <w:r>
              <w:t xml:space="preserve">Local Delivery &amp; Printing Coordination (Accra)</w:t>
            </w:r>
          </w:p>
        </w:tc>
        <w:tc>
          <w:tcPr/>
          <w:p>
            <w:pPr>
              <w:pStyle w:val="Compact"/>
              <w:jc w:val="left"/>
            </w:pPr>
            <w:r>
              <w:t xml:space="preserve">500.00</w:t>
            </w:r>
          </w:p>
        </w:tc>
      </w:tr>
      <w:tr>
        <w:tc>
          <w:tcPr/>
          <w:p>
            <w:pPr>
              <w:pStyle w:val="Compact"/>
              <w:jc w:val="left"/>
            </w:pPr>
            <w:r>
              <w:t xml:space="preserve">Grand Total (GHS)</w:t>
            </w:r>
          </w:p>
        </w:tc>
        <w:tc>
          <w:tcPr/>
          <w:p>
            <w:pPr>
              <w:pStyle w:val="Compact"/>
              <w:jc w:val="left"/>
            </w:pPr>
            <w:r>
              <w:t xml:space="preserve">46,677.50</w:t>
            </w:r>
          </w:p>
        </w:tc>
      </w:tr>
    </w:tbl>
    <w:bookmarkStart w:id="27" w:name="payment-terms-conditions"/>
    <w:p>
      <w:pPr>
        <w:pStyle w:val="Heading3"/>
      </w:pPr>
      <w:r>
        <w:t xml:space="preserve">Payment Terms &amp; Conditions</w:t>
      </w:r>
    </w:p>
    <w:p>
      <w:pPr>
        <w:pStyle w:val="FirstParagraph"/>
      </w:pPr>
      <w:r>
        <w:t xml:space="preserve">This Invoice is issued by Kwame Asante Creative Studio, a registered Graphic Designer operating in Ghana Accra, in accordance with the Ghana Revenue Authority tax regulations. Payment of this Invoice is due within fourteen (14) calendar days from the date of issue, no later than 30 June 2025.</w:t>
      </w:r>
    </w:p>
    <w:p>
      <w:pPr>
        <w:pStyle w:val="BodyText"/>
      </w:pPr>
      <w:r>
        <w:t xml:space="preserve">A 50% advance payment of GHS 23,338.75 is required upon acceptance of this Invoice to commence the Graphic Designer's work. The remaining 50% balance of GHS 23,338.75 shall be due upon final delivery and client approval of all design deliverables.</w:t>
      </w:r>
    </w:p>
    <w:p>
      <w:pPr>
        <w:pStyle w:val="BodyText"/>
      </w:pPr>
      <w:r>
        <w:t xml:space="preserve">Payments may be made via bank transfer to: GCB Bank, Accra Branch – Account Name: Kwame Asante Creative Studio – Account No: 0045-8821-3376. Alternatively, Mobile Money payments are accepted on the number +233 24 555 0192. All payments are in Ghana Cedis (GHS).</w:t>
      </w:r>
    </w:p>
    <w:p>
      <w:pPr>
        <w:pStyle w:val="BodyText"/>
      </w:pPr>
      <w:r>
        <w:t xml:space="preserve">Late payments on this Invoice shall attract a penalty of 2% per month on the outstanding balance, in line with standard commercial practice in Ghana Accra. The Graphic Designer reserves the right to suspend ongoing work if payment terms are not met.</w:t>
      </w:r>
    </w:p>
    <w:bookmarkEnd w:id="27"/>
    <w:bookmarkStart w:id="28" w:name="notes-important-information"/>
    <w:p>
      <w:pPr>
        <w:pStyle w:val="Heading3"/>
      </w:pPr>
      <w:r>
        <w:t xml:space="preserve">Notes &amp; Important Information</w:t>
      </w:r>
    </w:p>
    <w:p>
      <w:pPr>
        <w:pStyle w:val="FirstParagraph"/>
      </w:pPr>
      <w:r>
        <w:t xml:space="preserve">This Invoice covers all Graphic Designer services rendered and to be rendered as itemized above. All design files will be delivered in industry-standard formats (AI, PSD, PDF, PNG, SVG) suitable for both print and digital use.</w:t>
      </w:r>
    </w:p>
    <w:p>
      <w:pPr>
        <w:pStyle w:val="BodyText"/>
      </w:pPr>
      <w:r>
        <w:t xml:space="preserve">The Graphic Designer retains full intellectual property rights over all original concepts and design methodologies. Upon full payment of this Invoice, the client receives a perpetual, non-exclusive license to use the final approved designs for their business operations in Ghana Accra and internationally.</w:t>
      </w:r>
    </w:p>
    <w:p>
      <w:pPr>
        <w:pStyle w:val="BodyText"/>
      </w:pPr>
      <w:r>
        <w:t xml:space="preserve">All work is subject to the Ghana Copyright Act, 2005 (Act 690). Unauthorized reproduction or distribution of the Graphic Designer's work without written consent is strictly prohibited. This Invoice is valid for 30 days from the date of issue. Please reference Invoice No: GHA-ACC-2025-0047 in all correspondence and payment remittances.</w:t>
      </w:r>
    </w:p>
    <w:p>
      <w:pPr>
        <w:pStyle w:val="BodyText"/>
      </w:pPr>
      <w:r>
        <w:t xml:space="preserve">For queries regarding this Invoice or to discuss additional Graphic Designer services, please contact the undersigned at the address listed above in Ghana Accra.</w:t>
      </w:r>
    </w:p>
    <w:bookmarkEnd w:id="28"/>
    <w:p>
      <w:pPr>
        <w:pStyle w:val="BodyText"/>
      </w:pPr>
      <w:r>
        <w:rPr>
          <w:bCs/>
          <w:b/>
        </w:rPr>
        <w:t xml:space="preserve">Kwame Asante Creative Studio</w:t>
      </w:r>
      <w:r>
        <w:t xml:space="preserve"> </w:t>
      </w:r>
      <w:r>
        <w:t xml:space="preserve">| Graphic Designer | 12 Independence Avenue, Accra, Ghana</w:t>
      </w:r>
    </w:p>
    <w:p>
      <w:pPr>
        <w:pStyle w:val="BodyText"/>
      </w:pPr>
      <w:r>
        <w:t xml:space="preserve">TIN: GHA-2019-4455-7788 | GRA Registration: Active | Chamber of Commerce Member – Accra</w:t>
      </w:r>
    </w:p>
    <w:p>
      <w:pPr>
        <w:pStyle w:val="BodyText"/>
      </w:pPr>
      <w:r>
        <w:t xml:space="preserve">This Invoice was generated electronically and is valid without a physical signature. Thank you for your business.</w:t>
      </w:r>
    </w:p>
    <w:p>
      <w:pPr>
        <w:pStyle w:val="BodyText"/>
      </w:pPr>
      <w:r>
        <w:t xml:space="preserve">Kwame Asante – Lead Graphic Designer,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Ghana Accra</dc:title>
  <dc:creator/>
  <dc:language>en</dc:language>
  <cp:keywords/>
  <dcterms:created xsi:type="dcterms:W3CDTF">2026-10-10T09:13:29Z</dcterms:created>
  <dcterms:modified xsi:type="dcterms:W3CDTF">2026-10-10T09:13:29Z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