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invoice"/>
    <w:p>
      <w:pPr>
        <w:pStyle w:val="Heading1"/>
      </w:pPr>
      <w:r>
        <w:t xml:space="preserve">INVOICE</w:t>
      </w:r>
    </w:p>
    <w:p>
      <w:pPr>
        <w:pStyle w:val="FirstParagraph"/>
      </w:pPr>
      <w:r>
        <w:t xml:space="preserve">Professional Graphic Designer Services — Kuwait, Kuwait City</w:t>
      </w:r>
    </w:p>
    <w:p>
      <w:pPr>
        <w:pStyle w:val="BodyText"/>
      </w:pPr>
      <w:r>
        <w:t xml:space="preserve">PAID</w:t>
      </w:r>
    </w:p>
    <w:bookmarkEnd w:id="20"/>
    <w:bookmarkStart w:id="21" w:name="from-service-provider"/>
    <w:p>
      <w:pPr>
        <w:pStyle w:val="Heading3"/>
      </w:pPr>
      <w:r>
        <w:t xml:space="preserve">From (Service Provider)</w:t>
      </w:r>
    </w:p>
    <w:p>
      <w:pPr>
        <w:pStyle w:val="FirstParagraph"/>
      </w:pPr>
      <w:r>
        <w:t xml:space="preserve">Company:</w:t>
      </w:r>
      <w:r>
        <w:t xml:space="preserve"> </w:t>
      </w:r>
      <w:r>
        <w:t xml:space="preserve">Creative Vision Design Studio</w:t>
      </w:r>
    </w:p>
    <w:p>
      <w:pPr>
        <w:pStyle w:val="BodyText"/>
      </w:pPr>
      <w:r>
        <w:t xml:space="preserve">Role:</w:t>
      </w:r>
      <w:r>
        <w:t xml:space="preserve"> </w:t>
      </w:r>
      <w:r>
        <w:t xml:space="preserve">Lead Graphic Designer</w:t>
      </w:r>
    </w:p>
    <w:p>
      <w:pPr>
        <w:pStyle w:val="BodyText"/>
      </w:pPr>
      <w:r>
        <w:t xml:space="preserve">Name:</w:t>
      </w:r>
      <w:r>
        <w:t xml:space="preserve"> </w:t>
      </w:r>
      <w:r>
        <w:t xml:space="preserve">Ahmed Al-Sabah</w:t>
      </w:r>
    </w:p>
    <w:p>
      <w:pPr>
        <w:pStyle w:val="BodyText"/>
      </w:pPr>
      <w:r>
        <w:t xml:space="preserve">Address:</w:t>
      </w:r>
      <w:r>
        <w:t xml:space="preserve"> </w:t>
      </w:r>
      <w:r>
        <w:t xml:space="preserve">Al-Salimiyah District, Kuwait City, Kuwait</w:t>
      </w:r>
    </w:p>
    <w:p>
      <w:pPr>
        <w:pStyle w:val="BodyText"/>
      </w:pPr>
      <w:r>
        <w:t xml:space="preserve">Phone:</w:t>
      </w:r>
      <w:r>
        <w:t xml:space="preserve"> </w:t>
      </w:r>
      <w:r>
        <w:t xml:space="preserve">+965 5550 1234</w:t>
      </w:r>
    </w:p>
    <w:p>
      <w:pPr>
        <w:pStyle w:val="BodyText"/>
      </w:pPr>
      <w:r>
        <w:t xml:space="preserve">Email:</w:t>
      </w:r>
      <w:r>
        <w:t xml:space="preserve"> </w:t>
      </w:r>
      <w:r>
        <w:t xml:space="preserve">ahmed@creativevision.kw</w:t>
      </w:r>
    </w:p>
    <w:p>
      <w:pPr>
        <w:pStyle w:val="BodyText"/>
      </w:pPr>
      <w:r>
        <w:t xml:space="preserve">Tax Registration:</w:t>
      </w:r>
      <w:r>
        <w:t xml:space="preserve"> </w:t>
      </w:r>
      <w:r>
        <w:t xml:space="preserve">KW-TR-2024-08841</w:t>
      </w:r>
    </w:p>
    <w:bookmarkEnd w:id="21"/>
    <w:bookmarkStart w:id="22" w:name="bill-to-client"/>
    <w:p>
      <w:pPr>
        <w:pStyle w:val="Heading3"/>
      </w:pPr>
      <w:r>
        <w:t xml:space="preserve">Bill To (Client)</w:t>
      </w:r>
    </w:p>
    <w:p>
      <w:pPr>
        <w:pStyle w:val="FirstParagraph"/>
      </w:pPr>
      <w:r>
        <w:t xml:space="preserve">Company:</w:t>
      </w:r>
      <w:r>
        <w:t xml:space="preserve"> </w:t>
      </w:r>
      <w:r>
        <w:t xml:space="preserve">Al-Nakheel Trading &amp; Marketing LLC</w:t>
      </w:r>
    </w:p>
    <w:p>
      <w:pPr>
        <w:pStyle w:val="BodyText"/>
      </w:pPr>
      <w:r>
        <w:t xml:space="preserve">Contact Person:</w:t>
      </w:r>
      <w:r>
        <w:t xml:space="preserve"> </w:t>
      </w:r>
      <w:r>
        <w:t xml:space="preserve">Fatima Al-Mubarak</w:t>
      </w:r>
    </w:p>
    <w:p>
      <w:pPr>
        <w:pStyle w:val="BodyText"/>
      </w:pPr>
      <w:r>
        <w:t xml:space="preserve">Address:</w:t>
      </w:r>
      <w:r>
        <w:t xml:space="preserve"> </w:t>
      </w:r>
      <w:r>
        <w:t xml:space="preserve">Al-Rawda District, Kuwait City, Kuwait</w:t>
      </w:r>
    </w:p>
    <w:p>
      <w:pPr>
        <w:pStyle w:val="BodyText"/>
      </w:pPr>
      <w:r>
        <w:t xml:space="preserve">Phone:</w:t>
      </w:r>
      <w:r>
        <w:t xml:space="preserve"> </w:t>
      </w:r>
      <w:r>
        <w:t xml:space="preserve">+965 5550 5678</w:t>
      </w:r>
    </w:p>
    <w:p>
      <w:pPr>
        <w:pStyle w:val="BodyText"/>
      </w:pPr>
      <w:r>
        <w:t xml:space="preserve">Email:</w:t>
      </w:r>
      <w:r>
        <w:t xml:space="preserve"> </w:t>
      </w:r>
      <w:r>
        <w:t xml:space="preserve">fatima@alnakheel.kw</w:t>
      </w:r>
    </w:p>
    <w:p>
      <w:pPr>
        <w:pStyle w:val="BodyText"/>
      </w:pPr>
      <w:r>
        <w:t xml:space="preserve">Client ID:</w:t>
      </w:r>
      <w:r>
        <w:t xml:space="preserve"> </w:t>
      </w:r>
      <w:r>
        <w:t xml:space="preserve">AN-2024-0031</w:t>
      </w:r>
    </w:p>
    <w:bookmarkEnd w:id="22"/>
    <w:bookmarkStart w:id="23" w:name="invoice-details"/>
    <w:p>
      <w:pPr>
        <w:pStyle w:val="Heading3"/>
      </w:pPr>
      <w:r>
        <w:t xml:space="preserve">Invoice Details</w:t>
      </w:r>
    </w:p>
    <w:p>
      <w:pPr>
        <w:pStyle w:val="FirstParagraph"/>
      </w:pPr>
      <w:r>
        <w:t xml:space="preserve">Invoice Number:</w:t>
      </w:r>
      <w:r>
        <w:t xml:space="preserve"> </w:t>
      </w:r>
      <w:r>
        <w:t xml:space="preserve">INV-KW-2024-0782</w:t>
      </w:r>
    </w:p>
    <w:p>
      <w:pPr>
        <w:pStyle w:val="BodyText"/>
      </w:pPr>
      <w:r>
        <w:t xml:space="preserve">Invoice Date:</w:t>
      </w:r>
      <w:r>
        <w:t xml:space="preserve"> </w:t>
      </w:r>
      <w:r>
        <w:t xml:space="preserve">15 June 2025</w:t>
      </w:r>
    </w:p>
    <w:p>
      <w:pPr>
        <w:pStyle w:val="BodyText"/>
      </w:pPr>
      <w:r>
        <w:t xml:space="preserve">Due Date:</w:t>
      </w:r>
      <w:r>
        <w:t xml:space="preserve"> </w:t>
      </w:r>
      <w:r>
        <w:t xml:space="preserve">30 June 2025</w:t>
      </w:r>
    </w:p>
    <w:p>
      <w:pPr>
        <w:pStyle w:val="BodyText"/>
      </w:pPr>
      <w:r>
        <w:t xml:space="preserve">Currency:</w:t>
      </w:r>
      <w:r>
        <w:t xml:space="preserve"> </w:t>
      </w:r>
      <w:r>
        <w:t xml:space="preserve">Kuwaiti Dinar (KWD)</w:t>
      </w:r>
    </w:p>
    <w:bookmarkEnd w:id="23"/>
    <w:bookmarkStart w:id="24" w:name="project-reference"/>
    <w:p>
      <w:pPr>
        <w:pStyle w:val="Heading3"/>
      </w:pPr>
      <w:r>
        <w:t xml:space="preserve">Project Reference</w:t>
      </w:r>
    </w:p>
    <w:p>
      <w:pPr>
        <w:pStyle w:val="FirstParagraph"/>
      </w:pPr>
      <w:r>
        <w:t xml:space="preserve">Project:</w:t>
      </w:r>
      <w:r>
        <w:t xml:space="preserve"> </w:t>
      </w:r>
      <w:r>
        <w:t xml:space="preserve">Brand Identity &amp; Marketing Collateral</w:t>
      </w:r>
    </w:p>
    <w:p>
      <w:pPr>
        <w:pStyle w:val="BodyText"/>
      </w:pPr>
      <w:r>
        <w:t xml:space="preserve">Service Type:</w:t>
      </w:r>
      <w:r>
        <w:t xml:space="preserve"> </w:t>
      </w:r>
      <w:r>
        <w:t xml:space="preserve">Graphic Designer Consultation &amp; Execution</w:t>
      </w:r>
    </w:p>
    <w:p>
      <w:pPr>
        <w:pStyle w:val="BodyText"/>
      </w:pPr>
      <w:r>
        <w:t xml:space="preserve">Location of Work:</w:t>
      </w:r>
      <w:r>
        <w:t xml:space="preserve"> </w:t>
      </w:r>
      <w:r>
        <w:t xml:space="preserve">Kuwait, Kuwait City</w:t>
      </w:r>
    </w:p>
    <w:p>
      <w:pPr>
        <w:pStyle w:val="BodyText"/>
      </w:pPr>
      <w:r>
        <w:t xml:space="preserve">Contract Ref:</w:t>
      </w:r>
      <w:r>
        <w:t xml:space="preserve"> </w:t>
      </w:r>
      <w:r>
        <w:t xml:space="preserve">CVDS-AN-2025-014</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Graphic Designer Services</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Complete brand identity design including logo development, color palette selection, typography system, and brand guidelines document prepared by the Graphic Designer for Al-Nakheel Trading &amp; Marketing LLC in Kuwait, Kuwait City.</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Design and layout of a 24-page corporate brochure (Arabic and English bilingual) including print-ready files, delivered to the client office in Kuwait City, Kuwait.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3</w:t>
            </w:r>
          </w:p>
        </w:tc>
        <w:tc>
          <w:tcPr/>
          <w:p>
            <w:pPr>
              <w:pStyle w:val="Compact"/>
              <w:jc w:val="left"/>
            </w:pPr>
            <w:r>
              <w:t xml:space="preserve">Social media marketing template package: 15 unique Instagram and LinkedIn post templates designed by the Graphic Designer, optimized for Kuwaiti market aesthetics and cultural considerations.</w:t>
            </w:r>
          </w:p>
        </w:tc>
        <w:tc>
          <w:tcPr/>
          <w:p>
            <w:pPr>
              <w:pStyle w:val="Compact"/>
              <w:jc w:val="left"/>
            </w:pPr>
            <w:r>
              <w:t xml:space="preserve">15</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4</w:t>
            </w:r>
          </w:p>
        </w:tc>
        <w:tc>
          <w:tcPr/>
          <w:p>
            <w:pPr>
              <w:pStyle w:val="Compact"/>
              <w:jc w:val="left"/>
            </w:pPr>
            <w:r>
              <w:t xml:space="preserve">Business card, letterhead, and envelope design suite (trifold) with vector source files, produced by the Graphic Designer for corporate use in Kuwait, Kuwait City.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Trade show booth graphic design and large-format banner artwork (3m x 2.5m) for the Kuwait International Trade Exhibition, created by the Graphic Designer with full print specifications.</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6</w:t>
            </w:r>
          </w:p>
        </w:tc>
        <w:tc>
          <w:tcPr/>
          <w:p>
            <w:pPr>
              <w:pStyle w:val="Compact"/>
              <w:jc w:val="left"/>
            </w:pPr>
            <w:r>
              <w:t xml:space="preserve">On-site consultation and presentation sessions at the client's headquarters in Kuwait City, Kuwait. Includes three (3) in-person meetings with the Graphic Designer for design reviews, feedback incorporation, and final approvals.</w:t>
            </w:r>
          </w:p>
        </w:tc>
        <w:tc>
          <w:tcPr/>
          <w:p>
            <w:pPr>
              <w:pStyle w:val="Compact"/>
              <w:jc w:val="left"/>
            </w:pPr>
            <w:r>
              <w:t xml:space="preserve">3</w:t>
            </w:r>
          </w:p>
        </w:tc>
        <w:tc>
          <w:tcPr/>
          <w:p>
            <w:pPr>
              <w:pStyle w:val="Compact"/>
              <w:jc w:val="left"/>
            </w:pPr>
            <w:r>
              <w:t xml:space="preserve">150.000</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Revisions and final file delivery: Up to five (5) rounds of design revisions per deliverable, final export in all required formats (AI, EPS, PDF, PNG, JPG), and organized project folder structure delivered to the client in Kuwait, Kuwait City.</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4,325.000 KWD</w:t>
            </w:r>
          </w:p>
        </w:tc>
      </w:tr>
      <w:tr>
        <w:tc>
          <w:tcPr/>
          <w:p>
            <w:pPr>
              <w:pStyle w:val="Compact"/>
              <w:jc w:val="left"/>
            </w:pPr>
            <w:r>
              <w:t xml:space="preserve">Discount (Early Payment — 5%)</w:t>
            </w:r>
          </w:p>
        </w:tc>
        <w:tc>
          <w:tcPr/>
          <w:p>
            <w:pPr>
              <w:pStyle w:val="Compact"/>
              <w:jc w:val="left"/>
            </w:pPr>
            <w:r>
              <w:t xml:space="preserve">-216.250 KWD</w:t>
            </w:r>
          </w:p>
        </w:tc>
      </w:tr>
      <w:tr>
        <w:tc>
          <w:tcPr/>
          <w:p>
            <w:pPr>
              <w:pStyle w:val="Compact"/>
              <w:jc w:val="left"/>
            </w:pPr>
            <w:r>
              <w:t xml:space="preserve">VAT (Not Applicable — Kuwait)</w:t>
            </w:r>
          </w:p>
        </w:tc>
        <w:tc>
          <w:tcPr/>
          <w:p>
            <w:pPr>
              <w:pStyle w:val="Compact"/>
              <w:jc w:val="left"/>
            </w:pPr>
            <w:r>
              <w:t xml:space="preserve">0.000 KWD</w:t>
            </w:r>
          </w:p>
        </w:tc>
      </w:tr>
      <w:tr>
        <w:tc>
          <w:tcPr/>
          <w:p>
            <w:pPr>
              <w:pStyle w:val="Compact"/>
              <w:jc w:val="left"/>
            </w:pPr>
            <w:r>
              <w:t xml:space="preserve">Grand Total Due</w:t>
            </w:r>
          </w:p>
        </w:tc>
        <w:tc>
          <w:tcPr/>
          <w:p>
            <w:pPr>
              <w:pStyle w:val="Compact"/>
              <w:jc w:val="left"/>
            </w:pPr>
            <w:r>
              <w:t xml:space="preserve">4,108.750 KWD</w:t>
            </w:r>
          </w:p>
        </w:tc>
      </w:tr>
    </w:tbl>
    <w:bookmarkStart w:id="25" w:name="payment-terms-conditions"/>
    <w:p>
      <w:pPr>
        <w:pStyle w:val="Heading3"/>
      </w:pPr>
      <w:r>
        <w:t xml:space="preserve">Payment Terms &amp; Conditions</w:t>
      </w:r>
    </w:p>
    <w:p>
      <w:pPr>
        <w:pStyle w:val="FirstParagraph"/>
      </w:pPr>
      <w:r>
        <w:rPr>
          <w:bCs/>
          <w:b/>
        </w:rPr>
        <w:t xml:space="preserve">Payment Method:</w:t>
      </w:r>
      <w:r>
        <w:t xml:space="preserve"> </w:t>
      </w:r>
      <w:r>
        <w:t xml:space="preserve">Bank Transfer to Creative Vision Design Studio, National Bank of Kuwait, Account No. 0045-8821-3367, SWIFT: NBKWKWKA.</w:t>
      </w:r>
    </w:p>
    <w:p>
      <w:pPr>
        <w:pStyle w:val="BodyText"/>
      </w:pPr>
      <w:r>
        <w:rPr>
          <w:bCs/>
          <w:b/>
        </w:rPr>
        <w:t xml:space="preserve">Due Date:</w:t>
      </w:r>
      <w:r>
        <w:t xml:space="preserve"> </w:t>
      </w:r>
      <w:r>
        <w:t xml:space="preserve">This Invoice must be settled in full within fourteen (14) calendar days from the Invoice date of 15 June 2025. The due date is 30 June 2025.</w:t>
      </w:r>
    </w:p>
    <w:p>
      <w:pPr>
        <w:pStyle w:val="BodyText"/>
      </w:pPr>
      <w:r>
        <w:rPr>
          <w:bCs/>
          <w:b/>
        </w:rPr>
        <w:t xml:space="preserve">Late Payment:</w:t>
      </w:r>
      <w:r>
        <w:t xml:space="preserve"> </w:t>
      </w:r>
      <w:r>
        <w:t xml:space="preserve">A late payment surcharge of 2% per month will be applied to any outstanding balance after the due date, in accordance with commercial practices in Kuwait, Kuwait City.</w:t>
      </w:r>
    </w:p>
    <w:p>
      <w:pPr>
        <w:pStyle w:val="BodyText"/>
      </w:pPr>
      <w:r>
        <w:rPr>
          <w:bCs/>
          <w:b/>
        </w:rPr>
        <w:t xml:space="preserve">Currency:</w:t>
      </w:r>
      <w:r>
        <w:t xml:space="preserve"> </w:t>
      </w:r>
      <w:r>
        <w:t xml:space="preserve">All amounts on this Invoice are denominated in Kuwaiti Dinar (KWD). No foreign currency conversions apply.</w:t>
      </w:r>
    </w:p>
    <w:p>
      <w:pPr>
        <w:pStyle w:val="BodyText"/>
      </w:pPr>
      <w:r>
        <w:rPr>
          <w:bCs/>
          <w:b/>
        </w:rPr>
        <w:t xml:space="preserve">Disputes:</w:t>
      </w:r>
      <w:r>
        <w:t xml:space="preserve"> </w:t>
      </w:r>
      <w:r>
        <w:t xml:space="preserve">Any disputes regarding this Invoice or the Graphic Designer services rendered shall be resolved under the commercial laws of the State of Kuwait. The parties agree to first attempt mediation before pursuing legal action in the courts of Kuwait City.</w:t>
      </w:r>
    </w:p>
    <w:bookmarkEnd w:id="25"/>
    <w:bookmarkStart w:id="26" w:name="notes-additional-information"/>
    <w:p>
      <w:pPr>
        <w:pStyle w:val="Heading3"/>
      </w:pPr>
      <w:r>
        <w:t xml:space="preserve">Notes &amp; Additional Information</w:t>
      </w:r>
    </w:p>
    <w:p>
      <w:pPr>
        <w:pStyle w:val="FirstParagraph"/>
      </w:pPr>
      <w:r>
        <w:t xml:space="preserve">This Invoice is issued by Creative Vision Design Studio, a registered Graphic Designer practice operating in Kuwait, Kuwait City, for the professional design services rendered to Al-Nakheel Trading &amp; Marketing LLC. All design work was performed in accordance with the scope of work outlined in Contract Reference CVDS-AN-2025-014, signed on 20 May 2025 in Kuwait City, Kuwait.</w:t>
      </w:r>
    </w:p>
    <w:p>
      <w:pPr>
        <w:pStyle w:val="BodyText"/>
      </w:pPr>
      <w:r>
        <w:t xml:space="preserve">The Graphic Designer retains full intellectual property rights to all source files, templates, and design methodologies used in the creation of the deliverables. The client is granted a perpetual, non-exclusive license to use the final design assets for internal and external marketing purposes within the State of Kuwait and internationally, subject to the terms of the master service agreement.</w:t>
      </w:r>
    </w:p>
    <w:p>
      <w:pPr>
        <w:pStyle w:val="BodyText"/>
      </w:pPr>
      <w:r>
        <w:t xml:space="preserve">All deliverables were completed and handed over to the client at their office in Al-Rawda District, Kuwait City, Kuwait, on 12 June 2025. The client confirmed receipt and acceptance of all Graphic Designer work products in writing on the same date. This Invoice reflects the final and complete billing for the project scope as defined in the original contract.</w:t>
      </w:r>
    </w:p>
    <w:p>
      <w:pPr>
        <w:pStyle w:val="BodyText"/>
      </w:pPr>
      <w:r>
        <w:t xml:space="preserve">Please retain this Invoice for your accounting records. For any questions regarding this Invoice, the line items, or the Graphic Designer services provided, please contact Ahmed Al-Sabah at ahmed@creativevision.kw or by phone at +965 5550 1234. Our office is located in Al-Salimiyah District, Kuwait City, Kuwait, and is open Sunday through Thursday, 9:00 AM to 5:00 PM (Kuwait Standard Time).</w:t>
      </w:r>
    </w:p>
    <w:p>
      <w:pPr>
        <w:pStyle w:val="BodyText"/>
      </w:pPr>
      <w:r>
        <w:t xml:space="preserve">Thank you for choosing Creative Vision Design Studio as your trusted Graphic Designer partner in Kuwait, Kuwait City. We look forward to continuing our professional relationship and delivering exceptional design solutions for your future projects.</w:t>
      </w:r>
    </w:p>
    <w:bookmarkEnd w:id="26"/>
    <w:p>
      <w:pPr>
        <w:pStyle w:val="BodyText"/>
      </w:pPr>
      <w:r>
        <w:rPr>
          <w:bCs/>
          <w:b/>
        </w:rPr>
        <w:t xml:space="preserve">INVOICE INV-KW-2024-0782</w:t>
      </w:r>
      <w:r>
        <w:t xml:space="preserve"> </w:t>
      </w:r>
      <w:r>
        <w:t xml:space="preserve">— Creative Vision Design Studio — Graphic Designer Services — Kuwait, Kuwait City</w:t>
      </w:r>
    </w:p>
    <w:p>
      <w:pPr>
        <w:pStyle w:val="BodyText"/>
      </w:pPr>
      <w:r>
        <w:t xml:space="preserve">This is a computer-generated Invoice and does not require a physical signature. It is valid as a legal document for accounting and tax purposes in the State of Kuwait.</w:t>
      </w:r>
    </w:p>
    <w:p>
      <w:pPr>
        <w:pStyle w:val="BodyText"/>
      </w:pPr>
      <w:r>
        <w:t xml:space="preserve">© 2025 Creative Vision Design Studio. All rights reserved. Registered in Kuwait,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Kuwait Kuwait City</dc:title>
  <dc:creator/>
  <dc:language>en</dc:language>
  <cp:keywords/>
  <dcterms:created xsi:type="dcterms:W3CDTF">2026-10-10T07:21:46Z</dcterms:created>
  <dcterms:modified xsi:type="dcterms:W3CDTF">2026-10-10T07:21:46Z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