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invoice"/>
    <w:p>
      <w:pPr>
        <w:pStyle w:val="Heading1"/>
      </w:pPr>
      <w:r>
        <w:t xml:space="preserve">INVOICE</w:t>
      </w:r>
    </w:p>
    <w:p>
      <w:pPr>
        <w:pStyle w:val="FirstParagraph"/>
      </w:pPr>
      <w:r>
        <w:t xml:space="preserve">Professional Graphic Designer Services</w:t>
      </w:r>
    </w:p>
    <w:p>
      <w:pPr>
        <w:pStyle w:val="BodyText"/>
      </w:pPr>
      <w:r>
        <w:t xml:space="preserve">Serving Clients Across Nigeria Abuja and Beyond</w:t>
      </w:r>
    </w:p>
    <w:bookmarkEnd w:id="20"/>
    <w:p>
      <w:pPr>
        <w:pStyle w:val="BodyText"/>
      </w:pPr>
      <w:r>
        <w:t xml:space="preserve">Invoice No: INV-ABJ-2025-0047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1" w:name="from-service-provider"/>
    <w:p>
      <w:pPr>
        <w:pStyle w:val="Heading3"/>
      </w:pPr>
      <w:r>
        <w:t xml:space="preserve">From (Service Provider)</w:t>
      </w:r>
    </w:p>
    <w:p>
      <w:pPr>
        <w:pStyle w:val="FirstParagraph"/>
      </w:pPr>
      <w:r>
        <w:t xml:space="preserve">Creative Pixel Studio</w:t>
      </w:r>
    </w:p>
    <w:p>
      <w:pPr>
        <w:pStyle w:val="BodyText"/>
      </w:pPr>
      <w:r>
        <w:t xml:space="preserve">Lead Graphic Designer: Adaeze Okafor</w:t>
      </w:r>
    </w:p>
    <w:p>
      <w:pPr>
        <w:pStyle w:val="BodyText"/>
      </w:pPr>
      <w:r>
        <w:t xml:space="preserve">Plot 14, Zuba Avenue, Wuse II</w:t>
      </w:r>
    </w:p>
    <w:p>
      <w:pPr>
        <w:pStyle w:val="BodyText"/>
      </w:pPr>
      <w:r>
        <w:t xml:space="preserve">Abuja, FCT, Nigeria</w:t>
      </w:r>
    </w:p>
    <w:p>
      <w:pPr>
        <w:pStyle w:val="BodyText"/>
      </w:pPr>
      <w:r>
        <w:t xml:space="preserve">Email: billing@creativepixel.ng</w:t>
      </w:r>
    </w:p>
    <w:p>
      <w:pPr>
        <w:pStyle w:val="BodyText"/>
      </w:pPr>
      <w:r>
        <w:t xml:space="preserve">Phone: +234 803 555 7821</w:t>
      </w:r>
    </w:p>
    <w:p>
      <w:pPr>
        <w:pStyle w:val="BodyText"/>
      </w:pPr>
      <w:r>
        <w:t xml:space="preserve">Tax ID (TIN): 12-345-678-901</w:t>
      </w:r>
    </w:p>
    <w:bookmarkEnd w:id="21"/>
    <w:bookmarkStart w:id="22" w:name="billed-to-client"/>
    <w:p>
      <w:pPr>
        <w:pStyle w:val="Heading3"/>
      </w:pPr>
      <w:r>
        <w:t xml:space="preserve">Billed To (Client)</w:t>
      </w:r>
    </w:p>
    <w:p>
      <w:pPr>
        <w:pStyle w:val="FirstParagraph"/>
      </w:pPr>
      <w:r>
        <w:t xml:space="preserve">NaijaTech Solutions Ltd.</w:t>
      </w:r>
    </w:p>
    <w:p>
      <w:pPr>
        <w:pStyle w:val="BodyText"/>
      </w:pPr>
      <w:r>
        <w:t xml:space="preserve">Attn: Mr. Chukwuma Eze, Marketing Director</w:t>
      </w:r>
    </w:p>
    <w:p>
      <w:pPr>
        <w:pStyle w:val="BodyText"/>
      </w:pPr>
      <w:r>
        <w:t xml:space="preserve">Block C, 22 Adeola Odeku Street</w:t>
      </w:r>
    </w:p>
    <w:p>
      <w:pPr>
        <w:pStyle w:val="BodyText"/>
      </w:pPr>
      <w:r>
        <w:t xml:space="preserve">Wuse II, Abuja, FCT, Nigeria</w:t>
      </w:r>
    </w:p>
    <w:p>
      <w:pPr>
        <w:pStyle w:val="BodyText"/>
      </w:pPr>
      <w:r>
        <w:t xml:space="preserve">Email: marketing@naijatech.ng</w:t>
      </w:r>
    </w:p>
    <w:p>
      <w:pPr>
        <w:pStyle w:val="BodyText"/>
      </w:pPr>
      <w:r>
        <w:t xml:space="preserve">Phone: +234 805 221 4433</w:t>
      </w:r>
    </w:p>
    <w:p>
      <w:pPr>
        <w:pStyle w:val="BodyText"/>
      </w:pPr>
      <w:r>
        <w:t xml:space="preserve">Tax ID (TIN): 98-765-432-109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Brand Identity Design Package</w:t>
            </w:r>
            <w:r>
              <w:t xml:space="preserve"> </w:t>
            </w:r>
            <w:r>
              <w:t xml:space="preserve">Complete logo design, color palette, typography selection, and brand guidelines document prepared by our senior Graphic Designer for the client's rebranding initiative in Nigeria Abuja.</w:t>
            </w:r>
          </w:p>
        </w:tc>
        <w:tc>
          <w:tcPr/>
          <w:p>
            <w:pPr>
              <w:pStyle w:val="Compact"/>
              <w:jc w:val="left"/>
            </w:pPr>
            <w:r>
              <w:t xml:space="preserve">Logo Suite + Brand Book</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Corporate Stationery Design</w:t>
            </w:r>
            <w:r>
              <w:t xml:space="preserve"> </w:t>
            </w:r>
            <w:r>
              <w:t xml:space="preserve">Design of business cards, letterheads, envelopes, and presentation folders. All print-ready files delivered in CMYK format with 3mm bleed, as specified by the Graphic Designer for professional use in Nigeria Abuja business environments.</w:t>
            </w:r>
          </w:p>
        </w:tc>
        <w:tc>
          <w:tcPr/>
          <w:p>
            <w:pPr>
              <w:pStyle w:val="Compact"/>
              <w:jc w:val="left"/>
            </w:pPr>
            <w:r>
              <w:t xml:space="preserve">4-Piece Stationery Set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Social Media Marketing Collateral</w:t>
            </w:r>
            <w:r>
              <w:t xml:space="preserve"> </w:t>
            </w:r>
            <w:r>
              <w:t xml:space="preserve">Design of 12 custom social media post templates (Instagram, Facebook, LinkedIn) and 4 story templates. Created by the Graphic Designer to align with the new brand identity for digital campaigns targeting the Nigeria Abuja market.</w:t>
            </w:r>
          </w:p>
        </w:tc>
        <w:tc>
          <w:tcPr/>
          <w:p>
            <w:pPr>
              <w:pStyle w:val="Compact"/>
              <w:jc w:val="left"/>
            </w:pPr>
            <w:r>
              <w:t xml:space="preserve">16 Templates</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Product Packaging Design</w:t>
            </w:r>
            <w:r>
              <w:t xml:space="preserve"> </w:t>
            </w:r>
            <w:r>
              <w:t xml:space="preserve">Structural and graphic design for 3 product packaging variants including dielines, print-ready artwork, and 3D mockup renderings. The Graphic Designer ensured compliance with NAFDAC labeling requirements for products distributed in Nigeria Abuja.</w:t>
            </w:r>
          </w:p>
        </w:tc>
        <w:tc>
          <w:tcPr/>
          <w:p>
            <w:pPr>
              <w:pStyle w:val="Compact"/>
              <w:jc w:val="left"/>
            </w:pPr>
            <w:r>
              <w:t xml:space="preserve">3 Packaging Designs</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5</w:t>
            </w:r>
          </w:p>
        </w:tc>
        <w:tc>
          <w:tcPr/>
          <w:p>
            <w:pPr>
              <w:pStyle w:val="Compact"/>
              <w:jc w:val="left"/>
            </w:pPr>
            <w:r>
              <w:t xml:space="preserve">Annual Report Layout &amp; Illustration</w:t>
            </w:r>
            <w:r>
              <w:t xml:space="preserve"> </w:t>
            </w:r>
            <w:r>
              <w:t xml:space="preserve">Full layout design, custom data visualization, and 8 original vector illustrations for the 2024 Annual Report (48 pages). The Graphic Designer incorporated infographics and editorial design elements suitable for corporate presentation in Nigeria Abuja.</w:t>
            </w:r>
          </w:p>
        </w:tc>
        <w:tc>
          <w:tcPr/>
          <w:p>
            <w:pPr>
              <w:pStyle w:val="Compact"/>
              <w:jc w:val="left"/>
            </w:pPr>
            <w:r>
              <w:t xml:space="preserve">48-Page Report</w:t>
            </w:r>
          </w:p>
        </w:tc>
        <w:tc>
          <w:tcPr/>
          <w:p>
            <w:pPr>
              <w:pStyle w:val="Compact"/>
              <w:jc w:val="left"/>
            </w:pPr>
            <w:r>
              <w:t xml:space="preserve">1</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6</w:t>
            </w:r>
          </w:p>
        </w:tc>
        <w:tc>
          <w:tcPr/>
          <w:p>
            <w:pPr>
              <w:pStyle w:val="Compact"/>
              <w:jc w:val="left"/>
            </w:pPr>
            <w:r>
              <w:t xml:space="preserve">Event Banner &amp; Backdrop Design</w:t>
            </w:r>
            <w:r>
              <w:t xml:space="preserve"> </w:t>
            </w:r>
            <w:r>
              <w:t xml:space="preserve">Large-format design for 6x3m event backdrop, 2x 3x2m roll-up banners, and 4x A1 poster designs for the client's product launch event in Nigeria Abuja. Files delivered in high-resolution TIFF and PDF formats.</w:t>
            </w:r>
          </w:p>
        </w:tc>
        <w:tc>
          <w:tcPr/>
          <w:p>
            <w:pPr>
              <w:pStyle w:val="Compact"/>
              <w:jc w:val="left"/>
            </w:pPr>
            <w:r>
              <w:t xml:space="preserve">7 Print Files</w:t>
            </w:r>
          </w:p>
        </w:tc>
        <w:tc>
          <w:tcPr/>
          <w:p>
            <w:pPr>
              <w:pStyle w:val="Compact"/>
              <w:jc w:val="left"/>
            </w:pPr>
            <w:r>
              <w:t xml:space="preserve">1</w:t>
            </w:r>
          </w:p>
        </w:tc>
        <w:tc>
          <w:tcPr/>
          <w:p>
            <w:pPr>
              <w:pStyle w:val="Compact"/>
              <w:jc w:val="left"/>
            </w:pPr>
            <w:r>
              <w:t xml:space="preserve">165,000.00</w:t>
            </w:r>
          </w:p>
        </w:tc>
        <w:tc>
          <w:tcPr/>
          <w:p>
            <w:pPr>
              <w:pStyle w:val="Compact"/>
              <w:jc w:val="left"/>
            </w:pPr>
            <w:r>
              <w:t xml:space="preserve">165,000.00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1,920,000.00</w:t>
            </w:r>
          </w:p>
        </w:tc>
      </w:tr>
      <w:tr>
        <w:tc>
          <w:tcPr/>
          <w:p>
            <w:pPr>
              <w:pStyle w:val="Compact"/>
              <w:jc w:val="left"/>
            </w:pPr>
            <w:r>
              <w:t xml:space="preserve">VAT (7.5% - Nigeria)</w:t>
            </w:r>
          </w:p>
        </w:tc>
        <w:tc>
          <w:tcPr/>
          <w:p>
            <w:pPr>
              <w:pStyle w:val="Compact"/>
              <w:jc w:val="left"/>
            </w:pPr>
            <w:r>
              <w:t xml:space="preserve">NGN 144,000.00</w:t>
            </w:r>
          </w:p>
        </w:tc>
      </w:tr>
      <w:tr>
        <w:tc>
          <w:tcPr/>
          <w:p>
            <w:pPr>
              <w:pStyle w:val="Compact"/>
              <w:jc w:val="left"/>
            </w:pPr>
            <w:r>
              <w:t xml:space="preserve">Withholding Tax (5% - Nigeria)</w:t>
            </w:r>
          </w:p>
        </w:tc>
        <w:tc>
          <w:tcPr/>
          <w:p>
            <w:pPr>
              <w:pStyle w:val="Compact"/>
              <w:jc w:val="left"/>
            </w:pPr>
            <w:r>
              <w:t xml:space="preserve">- NGN 96,000.00</w:t>
            </w:r>
          </w:p>
        </w:tc>
      </w:tr>
      <w:tr>
        <w:tc>
          <w:tcPr/>
          <w:p>
            <w:pPr>
              <w:pStyle w:val="Compact"/>
              <w:jc w:val="left"/>
            </w:pPr>
            <w:r>
              <w:t xml:space="preserve">Grand Total Due</w:t>
            </w:r>
          </w:p>
        </w:tc>
        <w:tc>
          <w:tcPr/>
          <w:p>
            <w:pPr>
              <w:pStyle w:val="Compact"/>
              <w:jc w:val="left"/>
            </w:pPr>
            <w:r>
              <w:t xml:space="preserve">NGN 1,968,000.00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Creative Pixel Studio Ltd.</w:t>
      </w:r>
    </w:p>
    <w:p>
      <w:pPr>
        <w:pStyle w:val="BodyText"/>
      </w:pPr>
      <w:r>
        <w:rPr>
          <w:bCs/>
          <w:b/>
        </w:rPr>
        <w:t xml:space="preserve">Account Number:</w:t>
      </w:r>
      <w:r>
        <w:t xml:space="preserve"> </w:t>
      </w:r>
      <w:r>
        <w:t xml:space="preserve">3021 4567 8901</w:t>
      </w:r>
    </w:p>
    <w:p>
      <w:pPr>
        <w:pStyle w:val="BodyText"/>
      </w:pPr>
      <w:r>
        <w:rPr>
          <w:bCs/>
          <w:b/>
        </w:rPr>
        <w:t xml:space="preserve">Branch:</w:t>
      </w:r>
      <w:r>
        <w:t xml:space="preserve"> </w:t>
      </w:r>
      <w:r>
        <w:t xml:space="preserve">Wuse II, Abuja, FCT, Nigeria</w:t>
      </w:r>
    </w:p>
    <w:p>
      <w:pPr>
        <w:pStyle w:val="BodyText"/>
      </w:pPr>
      <w:r>
        <w:rPr>
          <w:bCs/>
          <w:b/>
        </w:rPr>
        <w:t xml:space="preserve">SWIFT Code:</w:t>
      </w:r>
      <w:r>
        <w:t xml:space="preserve"> </w:t>
      </w:r>
      <w:r>
        <w:t xml:space="preserve">FBNNGNLX</w:t>
      </w:r>
    </w:p>
    <w:p>
      <w:pPr>
        <w:pStyle w:val="BodyText"/>
      </w:pPr>
      <w:r>
        <w:rPr>
          <w:bCs/>
          <w:b/>
        </w:rPr>
        <w:t xml:space="preserve">Reference:</w:t>
      </w:r>
      <w:r>
        <w:t xml:space="preserve"> </w:t>
      </w:r>
      <w:r>
        <w:t xml:space="preserve">INV-ABJ-2025-0047</w:t>
      </w:r>
    </w:p>
    <w:p>
      <w:pPr>
        <w:pStyle w:val="BodyText"/>
      </w:pPr>
      <w:r>
        <w:rPr>
          <w:bCs/>
          <w:b/>
        </w:rPr>
        <w:t xml:space="preserve">Note:</w:t>
      </w:r>
      <w:r>
        <w:t xml:space="preserve"> </w:t>
      </w:r>
      <w:r>
        <w:t xml:space="preserve">Please ensure the Invoice reference number is included in your payment transfer. Payment is due within 15 days of the Invoice date. Late payments will attract a 2% monthly surcharge as per Nigerian commercial practice.</w:t>
      </w:r>
    </w:p>
    <w:bookmarkEnd w:id="23"/>
    <w:bookmarkStart w:id="24" w:name="terms-conditions-notes"/>
    <w:p>
      <w:pPr>
        <w:pStyle w:val="Heading3"/>
      </w:pPr>
      <w:r>
        <w:t xml:space="preserve">Terms, Conditions &amp; Notes</w:t>
      </w:r>
    </w:p>
    <w:p>
      <w:pPr>
        <w:pStyle w:val="FirstParagraph"/>
      </w:pPr>
      <w:r>
        <w:t xml:space="preserve">1. This Invoice is issued by Creative Pixel Studio, a registered Graphic Designer firm operating in Nigeria Abuja, in accordance with the Federal Inland Revenue Service (FIRS) guidelines for service providers in the Federal Capital Territory.</w:t>
      </w:r>
    </w:p>
    <w:p>
      <w:pPr>
        <w:pStyle w:val="BodyText"/>
      </w:pPr>
      <w:r>
        <w:t xml:space="preserve">2. All design work referenced in this Invoice has been completed and approved by the client. Final source files (AI, PSD, INDD) will be transferred upon full settlement of this Invoice.</w:t>
      </w:r>
    </w:p>
    <w:p>
      <w:pPr>
        <w:pStyle w:val="BodyText"/>
      </w:pPr>
      <w:r>
        <w:t xml:space="preserve">3. The Graphic Designer retains full intellectual property rights over all original artwork, illustrations, and design concepts until the final payment is received in full. Upon payment, all rights are transferred to the client.</w:t>
      </w:r>
    </w:p>
    <w:p>
      <w:pPr>
        <w:pStyle w:val="BodyText"/>
      </w:pPr>
      <w:r>
        <w:t xml:space="preserve">4. Two (2) rounds of revisions were included in the quoted rates. Any additional revision requests beyond the agreed scope will be billed separately at NGN 25,000 per revision cycle.</w:t>
      </w:r>
    </w:p>
    <w:p>
      <w:pPr>
        <w:pStyle w:val="BodyText"/>
      </w:pPr>
      <w:r>
        <w:t xml:space="preserve">5. This Invoice is valid for 30 days from the date of issue. After this period, the rates may be subject to adjustment based on prevailing market conditions in Nigeria Abuja.</w:t>
      </w:r>
    </w:p>
    <w:p>
      <w:pPr>
        <w:pStyle w:val="BodyText"/>
      </w:pPr>
      <w:r>
        <w:t xml:space="preserve">6. All amounts are stated in Nigerian Naira (NGN). VAT is applied at the standard rate of 7.5% as mandated by the Nigeria Revenue Service. Withholding tax of 5% has been deducted at source in compliance with FIRS regulations.</w:t>
      </w:r>
    </w:p>
    <w:p>
      <w:pPr>
        <w:pStyle w:val="BodyText"/>
      </w:pPr>
      <w:r>
        <w:t xml:space="preserve">7. For any disputes regarding this Invoice or the services rendered, both parties agree to resolve matters amicably. If unresolved, disputes shall be subject to the jurisdiction of the courts in Abuja, FCT, Nigeria.</w:t>
      </w:r>
    </w:p>
    <w:p>
      <w:pPr>
        <w:pStyle w:val="BodyText"/>
      </w:pPr>
      <w:r>
        <w:t xml:space="preserve">8. This Invoice constitutes a legally binding document between Creative Pixel Studio (Graphic Designer) and NaijaTech Solutions Ltd. for the services rendered in Nigeria Abuja during the period of May 2025 to June 2025.</w:t>
      </w:r>
    </w:p>
    <w:bookmarkEnd w:id="24"/>
    <w:p>
      <w:pPr>
        <w:pStyle w:val="BodyText"/>
      </w:pPr>
      <w:r>
        <w:rPr>
          <w:bCs/>
          <w:b/>
        </w:rPr>
        <w:t xml:space="preserve">Creative Pixel Studio</w:t>
      </w:r>
      <w:r>
        <w:t xml:space="preserve"> </w:t>
      </w:r>
      <w:r>
        <w:t xml:space="preserve">| Professional Graphic Designer Services | Nigeria Abuja</w:t>
      </w:r>
    </w:p>
    <w:p>
      <w:pPr>
        <w:pStyle w:val="BodyText"/>
      </w:pPr>
      <w:r>
        <w:t xml:space="preserve">RC Number: 1847293 | TIN: 12-345-678-901 | VAT Registered</w:t>
      </w:r>
    </w:p>
    <w:p>
      <w:pPr>
        <w:pStyle w:val="BodyText"/>
      </w:pPr>
      <w:r>
        <w:t xml:space="preserve">Plot 14, Zuba Avenue, Wuse II, Abuja, FCT, Nigeria | +234 803 555 7821 | billing@creativepixel.ng</w:t>
      </w:r>
    </w:p>
    <w:p>
      <w:pPr>
        <w:pStyle w:val="BodyText"/>
      </w:pPr>
      <w:r>
        <w:t xml:space="preserve">Thank you for choosing our Graphic Designer services. We appreciate your business and look forward to continuing our creative partnership in Nigeria Abuja.</w:t>
      </w:r>
    </w:p>
    <w:p>
      <w:pPr>
        <w:pStyle w:val="BodyText"/>
      </w:pPr>
      <w:r>
        <w:t xml:space="preserve">This is a computer-generated Invoice and does not require a physical signature. For verification, contact the billing department at the number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Nigeria Abuja</dc:title>
  <dc:creator/>
  <dc:language>en</dc:language>
  <cp:keywords/>
  <dcterms:created xsi:type="dcterms:W3CDTF">2026-10-10T07:33:23Z</dcterms:created>
  <dcterms:modified xsi:type="dcterms:W3CDTF">2026-10-10T07:33:23Z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