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Graphic</w:t>
      </w:r>
      <w:r>
        <w:t xml:space="preserve"> </w:t>
      </w:r>
      <w:r>
        <w:t xml:space="preserve">Designer</w:t>
      </w:r>
      <w:r>
        <w:t xml:space="preserve"> </w:t>
      </w:r>
      <w:r>
        <w:t xml:space="preserve">Services</w:t>
      </w:r>
      <w:r>
        <w:t xml:space="preserve"> </w:t>
      </w:r>
      <w:r>
        <w:t xml:space="preserve">-</w:t>
      </w:r>
      <w:r>
        <w:t xml:space="preserve"> </w:t>
      </w:r>
      <w:r>
        <w:t xml:space="preserve">Nigeria</w:t>
      </w:r>
      <w:r>
        <w:t xml:space="preserve"> </w:t>
      </w:r>
      <w:r>
        <w:t xml:space="preserve">Lagos</w:t>
      </w:r>
    </w:p>
    <w:bookmarkStart w:id="20" w:name="pixelcraft-design-studio"/>
    <w:p>
      <w:pPr>
        <w:pStyle w:val="Heading1"/>
      </w:pPr>
      <w:r>
        <w:t xml:space="preserve">PixelCraft Design Studio</w:t>
      </w:r>
    </w:p>
    <w:p>
      <w:pPr>
        <w:pStyle w:val="FirstParagraph"/>
      </w:pPr>
      <w:r>
        <w:t xml:space="preserve">Professional Graphic Designer Services</w:t>
      </w:r>
    </w:p>
    <w:p>
      <w:pPr>
        <w:pStyle w:val="BodyText"/>
      </w:pPr>
      <w:r>
        <w:t xml:space="preserve">14B Adeola Odeku Street, Victoria Island</w:t>
      </w:r>
    </w:p>
    <w:p>
      <w:pPr>
        <w:pStyle w:val="BodyText"/>
      </w:pPr>
      <w:r>
        <w:t xml:space="preserve">Nigeria Lagos, 101241</w:t>
      </w:r>
    </w:p>
    <w:p>
      <w:pPr>
        <w:pStyle w:val="BodyText"/>
      </w:pPr>
      <w:r>
        <w:t xml:space="preserve">Tel: +234 803 555 7821</w:t>
      </w:r>
    </w:p>
    <w:p>
      <w:pPr>
        <w:pStyle w:val="BodyText"/>
      </w:pPr>
      <w:r>
        <w:t xml:space="preserve">Email: billing@pixelcraftdesign.ng</w:t>
      </w:r>
    </w:p>
    <w:p>
      <w:pPr>
        <w:pStyle w:val="BodyText"/>
      </w:pPr>
      <w:r>
        <w:t xml:space="preserve">TIN: 12345678-0001</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PCDS-2025-0047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t xml:space="preserve">Pending Payment</w:t>
      </w:r>
    </w:p>
    <w:bookmarkEnd w:id="21"/>
    <w:bookmarkStart w:id="22" w:name="bill-to-client"/>
    <w:p>
      <w:pPr>
        <w:pStyle w:val="Heading3"/>
      </w:pPr>
      <w:r>
        <w:t xml:space="preserve">Bill To (Client)</w:t>
      </w:r>
    </w:p>
    <w:p>
      <w:pPr>
        <w:pStyle w:val="FirstParagraph"/>
      </w:pPr>
      <w:r>
        <w:rPr>
          <w:bCs/>
          <w:b/>
        </w:rPr>
        <w:t xml:space="preserve">Adenike Okafor</w:t>
      </w:r>
    </w:p>
    <w:p>
      <w:pPr>
        <w:pStyle w:val="BodyText"/>
      </w:pPr>
      <w:r>
        <w:t xml:space="preserve">Marketing Director</w:t>
      </w:r>
    </w:p>
    <w:p>
      <w:pPr>
        <w:pStyle w:val="BodyText"/>
      </w:pPr>
      <w:r>
        <w:t xml:space="preserve">Savanna Foods &amp; Beverages Ltd.</w:t>
      </w:r>
    </w:p>
    <w:p>
      <w:pPr>
        <w:pStyle w:val="BodyText"/>
      </w:pPr>
      <w:r>
        <w:t xml:space="preserve">22 Awolowo Road, Ikeja</w:t>
      </w:r>
    </w:p>
    <w:p>
      <w:pPr>
        <w:pStyle w:val="BodyText"/>
      </w:pPr>
      <w:r>
        <w:t xml:space="preserve">Nigeria Lagos, 100001</w:t>
      </w:r>
    </w:p>
    <w:p>
      <w:pPr>
        <w:pStyle w:val="BodyText"/>
      </w:pPr>
      <w:r>
        <w:t xml:space="preserve">TIN: 87654321-0002</w:t>
      </w:r>
    </w:p>
    <w:bookmarkEnd w:id="22"/>
    <w:bookmarkStart w:id="23" w:name="prepared-by"/>
    <w:p>
      <w:pPr>
        <w:pStyle w:val="Heading3"/>
      </w:pPr>
      <w:r>
        <w:t xml:space="preserve">Prepared By</w:t>
      </w:r>
    </w:p>
    <w:p>
      <w:pPr>
        <w:pStyle w:val="FirstParagraph"/>
      </w:pPr>
      <w:r>
        <w:rPr>
          <w:bCs/>
          <w:b/>
        </w:rPr>
        <w:t xml:space="preserve">Chinedu Eze</w:t>
      </w:r>
    </w:p>
    <w:p>
      <w:pPr>
        <w:pStyle w:val="BodyText"/>
      </w:pPr>
      <w:r>
        <w:t xml:space="preserve">Lead Graphic Designer</w:t>
      </w:r>
    </w:p>
    <w:p>
      <w:pPr>
        <w:pStyle w:val="BodyText"/>
      </w:pPr>
      <w:r>
        <w:t xml:space="preserve">PixelCraft Design Studio</w:t>
      </w:r>
    </w:p>
    <w:p>
      <w:pPr>
        <w:pStyle w:val="BodyText"/>
      </w:pPr>
      <w:r>
        <w:t xml:space="preserve">14B Adeola Odeku Street, Victoria Island</w:t>
      </w:r>
    </w:p>
    <w:p>
      <w:pPr>
        <w:pStyle w:val="BodyText"/>
      </w:pPr>
      <w:r>
        <w:t xml:space="preserve">Nigeria Lagos, 101241</w:t>
      </w:r>
    </w:p>
    <w:p>
      <w:pPr>
        <w:pStyle w:val="BodyText"/>
      </w:pPr>
      <w:r>
        <w:t xml:space="preserve">Professional License: NG-GD-2019-0452</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Graphic Design Services</w:t>
            </w:r>
          </w:p>
        </w:tc>
        <w:tc>
          <w:tcPr/>
          <w:p>
            <w:pPr>
              <w:pStyle w:val="Compact"/>
              <w:jc w:val="left"/>
            </w:pPr>
            <w:r>
              <w:t xml:space="preserve">Quantity</w:t>
            </w:r>
          </w:p>
        </w:tc>
        <w:tc>
          <w:tcPr/>
          <w:p>
            <w:pPr>
              <w:pStyle w:val="Compact"/>
              <w:jc w:val="left"/>
            </w:pPr>
            <w:r>
              <w:t xml:space="preserve">Unit Price (NGN)</w:t>
            </w:r>
          </w:p>
        </w:tc>
        <w:tc>
          <w:tcPr/>
          <w:p>
            <w:pPr>
              <w:pStyle w:val="Compact"/>
              <w:jc w:val="left"/>
            </w:pPr>
            <w:r>
              <w:t xml:space="preserve">Amount (NGN)</w:t>
            </w:r>
          </w:p>
        </w:tc>
      </w:tr>
      <w:tr>
        <w:tc>
          <w:tcPr/>
          <w:p>
            <w:pPr>
              <w:pStyle w:val="Compact"/>
              <w:jc w:val="left"/>
            </w:pPr>
            <w:r>
              <w:t xml:space="preserve">1</w:t>
            </w:r>
          </w:p>
        </w:tc>
        <w:tc>
          <w:tcPr/>
          <w:p>
            <w:pPr>
              <w:pStyle w:val="Compact"/>
              <w:jc w:val="left"/>
            </w:pPr>
            <w:r>
              <w:t xml:space="preserve">Brand Identity Redesign – Complete logo development, color palette, typography system, and brand guidelines document for Savanna Foods &amp; Beverages Ltd. (Delivered as a comprehensive 48-page brand book)</w:t>
            </w:r>
          </w:p>
        </w:tc>
        <w:tc>
          <w:tcPr/>
          <w:p>
            <w:pPr>
              <w:pStyle w:val="Compact"/>
              <w:jc w:val="left"/>
            </w:pPr>
            <w:r>
              <w:t xml:space="preserve">1</w:t>
            </w:r>
          </w:p>
        </w:tc>
        <w:tc>
          <w:tcPr/>
          <w:p>
            <w:pPr>
              <w:pStyle w:val="Compact"/>
              <w:jc w:val="left"/>
            </w:pPr>
            <w:r>
              <w:t xml:space="preserve">₦450,000.00</w:t>
            </w:r>
          </w:p>
        </w:tc>
        <w:tc>
          <w:tcPr/>
          <w:p>
            <w:pPr>
              <w:pStyle w:val="Compact"/>
              <w:jc w:val="left"/>
            </w:pPr>
            <w:r>
              <w:t xml:space="preserve">₦450,000.00</w:t>
            </w:r>
          </w:p>
        </w:tc>
      </w:tr>
      <w:tr>
        <w:tc>
          <w:tcPr/>
          <w:p>
            <w:pPr>
              <w:pStyle w:val="Compact"/>
              <w:jc w:val="left"/>
            </w:pPr>
            <w:r>
              <w:t xml:space="preserve">2</w:t>
            </w:r>
          </w:p>
        </w:tc>
        <w:tc>
          <w:tcPr/>
          <w:p>
            <w:pPr>
              <w:pStyle w:val="Compact"/>
              <w:jc w:val="left"/>
            </w:pPr>
            <w:r>
              <w:t xml:space="preserve">Product Packaging Design – Graphic design of six (6) SKU packaging layouts including dielines, print-ready artwork, and 3D mockup presentations for the new product line launch in Nigeria Lagos market</w:t>
            </w:r>
          </w:p>
        </w:tc>
        <w:tc>
          <w:tcPr/>
          <w:p>
            <w:pPr>
              <w:pStyle w:val="Compact"/>
              <w:jc w:val="left"/>
            </w:pPr>
            <w:r>
              <w:t xml:space="preserve">6</w:t>
            </w:r>
          </w:p>
        </w:tc>
        <w:tc>
          <w:tcPr/>
          <w:p>
            <w:pPr>
              <w:pStyle w:val="Compact"/>
              <w:jc w:val="left"/>
            </w:pPr>
            <w:r>
              <w:t xml:space="preserve">₦85,000.00</w:t>
            </w:r>
          </w:p>
        </w:tc>
        <w:tc>
          <w:tcPr/>
          <w:p>
            <w:pPr>
              <w:pStyle w:val="Compact"/>
              <w:jc w:val="left"/>
            </w:pPr>
            <w:r>
              <w:t xml:space="preserve">₦510,000.00</w:t>
            </w:r>
          </w:p>
        </w:tc>
      </w:tr>
      <w:tr>
        <w:tc>
          <w:tcPr/>
          <w:p>
            <w:pPr>
              <w:pStyle w:val="Compact"/>
              <w:jc w:val="left"/>
            </w:pPr>
            <w:r>
              <w:t xml:space="preserve">3</w:t>
            </w:r>
          </w:p>
        </w:tc>
        <w:tc>
          <w:tcPr/>
          <w:p>
            <w:pPr>
              <w:pStyle w:val="Compact"/>
              <w:jc w:val="left"/>
            </w:pPr>
            <w:r>
              <w:t xml:space="preserve">Digital Marketing Collateral – Design of 12 social media creatives, 4 email newsletter templates, and 2 banner advertisements for Q3 2025 campaign</w:t>
            </w:r>
          </w:p>
        </w:tc>
        <w:tc>
          <w:tcPr/>
          <w:p>
            <w:pPr>
              <w:pStyle w:val="Compact"/>
              <w:jc w:val="left"/>
            </w:pPr>
            <w:r>
              <w:t xml:space="preserve">1</w:t>
            </w:r>
          </w:p>
        </w:tc>
        <w:tc>
          <w:tcPr/>
          <w:p>
            <w:pPr>
              <w:pStyle w:val="Compact"/>
              <w:jc w:val="left"/>
            </w:pPr>
            <w:r>
              <w:t xml:space="preserve">₦220,000.00</w:t>
            </w:r>
          </w:p>
        </w:tc>
        <w:tc>
          <w:tcPr/>
          <w:p>
            <w:pPr>
              <w:pStyle w:val="Compact"/>
              <w:jc w:val="left"/>
            </w:pPr>
            <w:r>
              <w:t xml:space="preserve">₦220,000.00</w:t>
            </w:r>
          </w:p>
        </w:tc>
      </w:tr>
      <w:tr>
        <w:tc>
          <w:tcPr/>
          <w:p>
            <w:pPr>
              <w:pStyle w:val="Compact"/>
              <w:jc w:val="left"/>
            </w:pPr>
            <w:r>
              <w:t xml:space="preserve">4</w:t>
            </w:r>
          </w:p>
        </w:tc>
        <w:tc>
          <w:tcPr/>
          <w:p>
            <w:pPr>
              <w:pStyle w:val="Compact"/>
              <w:jc w:val="left"/>
            </w:pPr>
            <w:r>
              <w:t xml:space="preserve">Corporate Stationery Suite – Business cards, letterheads, envelopes, and presentation folder design (print-ready files in CMYK, 300 DPI)</w:t>
            </w:r>
          </w:p>
        </w:tc>
        <w:tc>
          <w:tcPr/>
          <w:p>
            <w:pPr>
              <w:pStyle w:val="Compact"/>
              <w:jc w:val="left"/>
            </w:pPr>
            <w:r>
              <w:t xml:space="preserve">1</w:t>
            </w:r>
          </w:p>
        </w:tc>
        <w:tc>
          <w:tcPr/>
          <w:p>
            <w:pPr>
              <w:pStyle w:val="Compact"/>
              <w:jc w:val="left"/>
            </w:pPr>
            <w:r>
              <w:t xml:space="preserve">₦95,000.00</w:t>
            </w:r>
          </w:p>
        </w:tc>
        <w:tc>
          <w:tcPr/>
          <w:p>
            <w:pPr>
              <w:pStyle w:val="Compact"/>
              <w:jc w:val="left"/>
            </w:pPr>
            <w:r>
              <w:t xml:space="preserve">₦95,000.00</w:t>
            </w:r>
          </w:p>
        </w:tc>
      </w:tr>
      <w:tr>
        <w:tc>
          <w:tcPr/>
          <w:p>
            <w:pPr>
              <w:pStyle w:val="Compact"/>
              <w:jc w:val="left"/>
            </w:pPr>
            <w:r>
              <w:t xml:space="preserve">5</w:t>
            </w:r>
          </w:p>
        </w:tc>
        <w:tc>
          <w:tcPr/>
          <w:p>
            <w:pPr>
              <w:pStyle w:val="Compact"/>
              <w:jc w:val="left"/>
            </w:pPr>
            <w:r>
              <w:t xml:space="preserve">Trade Show Booth Graphics – Large-format banner design (3m x 2.4m), roll-up stand graphics, and tabletop display materials for the Nigeria Lagos International Food &amp; Beverage Expo 2025</w:t>
            </w:r>
          </w:p>
        </w:tc>
        <w:tc>
          <w:tcPr/>
          <w:p>
            <w:pPr>
              <w:pStyle w:val="Compact"/>
              <w:jc w:val="left"/>
            </w:pPr>
            <w:r>
              <w:t xml:space="preserve">1</w:t>
            </w:r>
          </w:p>
        </w:tc>
        <w:tc>
          <w:tcPr/>
          <w:p>
            <w:pPr>
              <w:pStyle w:val="Compact"/>
              <w:jc w:val="left"/>
            </w:pPr>
            <w:r>
              <w:t xml:space="preserve">₦175,000.00</w:t>
            </w:r>
          </w:p>
        </w:tc>
        <w:tc>
          <w:tcPr/>
          <w:p>
            <w:pPr>
              <w:pStyle w:val="Compact"/>
              <w:jc w:val="left"/>
            </w:pPr>
            <w:r>
              <w:t xml:space="preserve">₦175,000.00</w:t>
            </w:r>
          </w:p>
        </w:tc>
      </w:tr>
      <w:tr>
        <w:tc>
          <w:tcPr/>
          <w:p>
            <w:pPr>
              <w:pStyle w:val="Compact"/>
              <w:jc w:val="left"/>
            </w:pPr>
            <w:r>
              <w:t xml:space="preserve">6</w:t>
            </w:r>
          </w:p>
        </w:tc>
        <w:tc>
          <w:tcPr/>
          <w:p>
            <w:pPr>
              <w:pStyle w:val="Compact"/>
              <w:jc w:val="left"/>
            </w:pPr>
            <w:r>
              <w:t xml:space="preserve">Revisions and Final File Delivery – Up to three (3) rounds of revisions per deliverable, final source files (AI, PSD, PDF), and font licensing documentation</w:t>
            </w:r>
          </w:p>
        </w:tc>
        <w:tc>
          <w:tcPr/>
          <w:p>
            <w:pPr>
              <w:pStyle w:val="Compact"/>
              <w:jc w:val="left"/>
            </w:pPr>
            <w:r>
              <w:t xml:space="preserve">1</w:t>
            </w:r>
          </w:p>
        </w:tc>
        <w:tc>
          <w:tcPr/>
          <w:p>
            <w:pPr>
              <w:pStyle w:val="Compact"/>
              <w:jc w:val="left"/>
            </w:pPr>
            <w:r>
              <w:t xml:space="preserve">₦60,000.00</w:t>
            </w:r>
          </w:p>
        </w:tc>
        <w:tc>
          <w:tcPr/>
          <w:p>
            <w:pPr>
              <w:pStyle w:val="Compact"/>
              <w:jc w:val="left"/>
            </w:pPr>
            <w:r>
              <w:t xml:space="preserve">₦60,000.00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₦1,510,000.00</w:t>
            </w:r>
          </w:p>
        </w:tc>
      </w:tr>
      <w:tr>
        <w:tc>
          <w:tcPr/>
          <w:p>
            <w:pPr>
              <w:pStyle w:val="Compact"/>
              <w:jc w:val="left"/>
            </w:pPr>
            <w:r>
              <w:t xml:space="preserve">VAT (7.5% – Nigeria Lagos Standard Rate)</w:t>
            </w:r>
          </w:p>
        </w:tc>
        <w:tc>
          <w:tcPr/>
          <w:p>
            <w:pPr>
              <w:pStyle w:val="Compact"/>
              <w:jc w:val="left"/>
            </w:pPr>
            <w:r>
              <w:t xml:space="preserve">₦113,250.00</w:t>
            </w:r>
          </w:p>
        </w:tc>
      </w:tr>
      <w:tr>
        <w:tc>
          <w:tcPr/>
          <w:p>
            <w:pPr>
              <w:pStyle w:val="Compact"/>
              <w:jc w:val="left"/>
            </w:pPr>
            <w:r>
              <w:t xml:space="preserve">Discount (Early Payment – 5%)</w:t>
            </w:r>
          </w:p>
        </w:tc>
        <w:tc>
          <w:tcPr/>
          <w:p>
            <w:pPr>
              <w:pStyle w:val="Compact"/>
              <w:jc w:val="left"/>
            </w:pPr>
            <w:r>
              <w:t xml:space="preserve">-₦75,500.00</w:t>
            </w:r>
          </w:p>
        </w:tc>
      </w:tr>
      <w:tr>
        <w:tc>
          <w:tcPr/>
          <w:p>
            <w:pPr>
              <w:pStyle w:val="Compact"/>
              <w:jc w:val="left"/>
            </w:pPr>
            <w:r>
              <w:t xml:space="preserve">Grand Total Due</w:t>
            </w:r>
          </w:p>
        </w:tc>
        <w:tc>
          <w:tcPr/>
          <w:p>
            <w:pPr>
              <w:pStyle w:val="Compact"/>
              <w:jc w:val="left"/>
            </w:pPr>
            <w:r>
              <w:t xml:space="preserve">₦1,547,750.00</w:t>
            </w:r>
          </w:p>
        </w:tc>
      </w:tr>
    </w:tbl>
    <w:bookmarkStart w:id="24" w:name="payment-instructions"/>
    <w:p>
      <w:pPr>
        <w:pStyle w:val="Heading3"/>
      </w:pPr>
      <w:r>
        <w:t xml:space="preserve">Payment Instructions</w:t>
      </w:r>
    </w:p>
    <w:p>
      <w:pPr>
        <w:pStyle w:val="FirstParagraph"/>
      </w:pPr>
      <w:r>
        <w:rPr>
          <w:bCs/>
          <w:b/>
        </w:rPr>
        <w:t xml:space="preserve">Bank:</w:t>
      </w:r>
      <w:r>
        <w:t xml:space="preserve"> </w:t>
      </w:r>
      <w:r>
        <w:t xml:space="preserve">First Bank of Nigeria Plc</w:t>
      </w:r>
    </w:p>
    <w:p>
      <w:pPr>
        <w:pStyle w:val="BodyText"/>
      </w:pPr>
      <w:r>
        <w:rPr>
          <w:bCs/>
          <w:b/>
        </w:rPr>
        <w:t xml:space="preserve">Account Name:</w:t>
      </w:r>
      <w:r>
        <w:t xml:space="preserve"> </w:t>
      </w:r>
      <w:r>
        <w:t xml:space="preserve">PixelCraft Design Studio Ltd.</w:t>
      </w:r>
    </w:p>
    <w:p>
      <w:pPr>
        <w:pStyle w:val="BodyText"/>
      </w:pPr>
      <w:r>
        <w:rPr>
          <w:bCs/>
          <w:b/>
        </w:rPr>
        <w:t xml:space="preserve">Account Number:</w:t>
      </w:r>
      <w:r>
        <w:t xml:space="preserve"> </w:t>
      </w:r>
      <w:r>
        <w:t xml:space="preserve">0123456789</w:t>
      </w:r>
    </w:p>
    <w:p>
      <w:pPr>
        <w:pStyle w:val="BodyText"/>
      </w:pPr>
      <w:r>
        <w:rPr>
          <w:bCs/>
          <w:b/>
        </w:rPr>
        <w:t xml:space="preserve">Branch:</w:t>
      </w:r>
      <w:r>
        <w:t xml:space="preserve"> </w:t>
      </w:r>
      <w:r>
        <w:t xml:space="preserve">Victoria Island, Nigeria Lagos</w:t>
      </w:r>
    </w:p>
    <w:p>
      <w:pPr>
        <w:pStyle w:val="BodyText"/>
      </w:pPr>
      <w:r>
        <w:rPr>
          <w:bCs/>
          <w:b/>
        </w:rPr>
        <w:t xml:space="preserve">SWIFT Code:</w:t>
      </w:r>
      <w:r>
        <w:t xml:space="preserve"> </w:t>
      </w:r>
      <w:r>
        <w:t xml:space="preserve">FBNNGNLX</w:t>
      </w:r>
    </w:p>
    <w:p>
      <w:pPr>
        <w:pStyle w:val="BodyText"/>
      </w:pPr>
      <w:r>
        <w:rPr>
          <w:bCs/>
          <w:b/>
        </w:rPr>
        <w:t xml:space="preserve">Reference:</w:t>
      </w:r>
      <w:r>
        <w:t xml:space="preserve"> </w:t>
      </w:r>
      <w:r>
        <w:t xml:space="preserve">Please use Invoice No. PCDS-2025-0047 as your payment reference.</w:t>
      </w:r>
    </w:p>
    <w:p>
      <w:pPr>
        <w:pStyle w:val="BodyText"/>
      </w:pPr>
      <w:r>
        <w:rPr>
          <w:iCs/>
          <w:i/>
        </w:rPr>
        <w:t xml:space="preserve">Payments may also be made via transfer to our dedicated business account. Kindly forward proof of payment to billing@pixelcraftdesign.ng upon remittance.</w:t>
      </w:r>
    </w:p>
    <w:bookmarkEnd w:id="24"/>
    <w:bookmarkStart w:id="25" w:name="notes-important-information"/>
    <w:p>
      <w:pPr>
        <w:pStyle w:val="Heading3"/>
      </w:pPr>
      <w:r>
        <w:t xml:space="preserve">Notes &amp; Important Information</w:t>
      </w:r>
    </w:p>
    <w:p>
      <w:pPr>
        <w:pStyle w:val="FirstParagraph"/>
      </w:pPr>
      <w:r>
        <w:t xml:space="preserve">This Invoice is issued by PixelCraft Design Studio, a registered Graphic Designer firm operating in Nigeria Lagos, in accordance with the Federal Inland Revenue Service (FIRS) guidelines for commercial invoicing in the Federal Republic of Nigeria. All design deliverables referenced in this Invoice have been completed and approved by the client prior to the issuance of this document. The Graphic Designer retains full intellectual property rights over all source files until the Grand Total Due amount is received in full. Upon clearance of payment, all rights and licenses transfer to the client as stipulated in the master service agreement dated 02 May 2025. This Invoice is valid for thirty (30) days from the Invoice Date. Late payments beyond the Due Date shall attract a penalty of 2% per month as per Nigerian commercial law. For any queries regarding this Invoice, please contact our billing department at +234 803 555 7821 or billing@pixelcraftdesign.ng. We thank you for engaging our Graphic Designer services and look forward to a continued professional partnership in Nigeria Lagos.</w:t>
      </w:r>
    </w:p>
    <w:bookmarkEnd w:id="25"/>
    <w:bookmarkStart w:id="26" w:name="terms-and-conditions"/>
    <w:p>
      <w:pPr>
        <w:pStyle w:val="Heading3"/>
      </w:pPr>
      <w:r>
        <w:t xml:space="preserve">Terms and Conditions</w:t>
      </w:r>
    </w:p>
    <w:p>
      <w:pPr>
        <w:pStyle w:val="FirstParagraph"/>
      </w:pPr>
      <w:r>
        <w:t xml:space="preserve">1. This Invoice constitutes a legally binding document between PixelCraft Design Studio (the Graphic Designer) and Savanna Foods &amp; Beverages Ltd. (the Client) for services rendered in Nigeria Lagos.</w:t>
      </w:r>
    </w:p>
    <w:p>
      <w:pPr>
        <w:pStyle w:val="BodyText"/>
      </w:pPr>
      <w:r>
        <w:t xml:space="preserve">2. All amounts stated in this Invoice are in Nigerian Naira (NGN) and are inclusive of applicable taxes as indicated.</w:t>
      </w:r>
    </w:p>
    <w:p>
      <w:pPr>
        <w:pStyle w:val="BodyText"/>
      </w:pPr>
      <w:r>
        <w:t xml:space="preserve">3. The Graphic Designer reserves the right to suspend further work or withhold final file delivery until all outstanding balances on this Invoice are settled in full.</w:t>
      </w:r>
    </w:p>
    <w:p>
      <w:pPr>
        <w:pStyle w:val="BodyText"/>
      </w:pPr>
      <w:r>
        <w:t xml:space="preserve">4. Any dispute arising from this Invoice shall be resolved through arbitration in Nigeria Lagos in accordance with the Arbitration and Conciliation Act, Cap A18, Laws of the Federation of Nigeria 2004.</w:t>
      </w:r>
    </w:p>
    <w:p>
      <w:pPr>
        <w:pStyle w:val="BodyText"/>
      </w:pPr>
      <w:r>
        <w:t xml:space="preserve">5. This Invoice is non-transferable and non-assignable without prior written consent from both parties.</w:t>
      </w:r>
    </w:p>
    <w:p>
      <w:pPr>
        <w:pStyle w:val="BodyText"/>
      </w:pPr>
      <w:r>
        <w:t xml:space="preserve">6. The Graphic Designer is not liable for any third-party claims arising from the use of design elements unless such elements were explicitly provided by the Client.</w:t>
      </w:r>
    </w:p>
    <w:bookmarkEnd w:id="26"/>
    <w:p>
      <w:pPr>
        <w:pStyle w:val="BodyText"/>
      </w:pPr>
      <w:r>
        <w:t xml:space="preserve">PixelCraft Design Studio Ltd. | Registered in Nigeria Lagos | RC: 1456789 | TIN: 12345678-0001</w:t>
      </w:r>
    </w:p>
    <w:p>
      <w:pPr>
        <w:pStyle w:val="BodyText"/>
      </w:pPr>
      <w:r>
        <w:t xml:space="preserve">This is a computer-generated Invoice and does not require a physical signature. | Page 1 of 1</w:t>
      </w:r>
    </w:p>
    <w:p>
      <w:pPr>
        <w:pStyle w:val="BodyText"/>
      </w:pPr>
      <w:r>
        <w:t xml:space="preserve">Thank you for your business. We are proud to serve as your trusted Graphic Designer in Nigeria Lagos.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Graphic Designer Services - Nigeria Lagos</dc:title>
  <dc:creator/>
  <dc:language>en</dc:language>
  <cp:keywords/>
  <dcterms:created xsi:type="dcterms:W3CDTF">2026-10-10T09:15:41Z</dcterms:created>
  <dcterms:modified xsi:type="dcterms:W3CDTF">2026-10-10T09:15:41Z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