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ixelcraft-design-studio"/>
    <w:p>
      <w:pPr>
        <w:pStyle w:val="Heading1"/>
      </w:pPr>
      <w:r>
        <w:t xml:space="preserve">PixelCraft Design Studio</w:t>
      </w:r>
    </w:p>
    <w:p>
      <w:pPr>
        <w:pStyle w:val="FirstParagraph"/>
      </w:pPr>
      <w:r>
        <w:t xml:space="preserve">Graphic Designer &amp; Visual Communication Specialist</w:t>
      </w:r>
    </w:p>
    <w:p>
      <w:pPr>
        <w:pStyle w:val="BodyText"/>
      </w:pPr>
      <w:r>
        <w:t xml:space="preserve">Bahnhofstrasse 42, 8001 Switzerland Zurich</w:t>
      </w:r>
    </w:p>
    <w:p>
      <w:pPr>
        <w:pStyle w:val="BodyText"/>
      </w:pPr>
      <w:r>
        <w:t xml:space="preserve">VAT No.: CHE-123.456.789</w:t>
      </w:r>
    </w:p>
    <w:p>
      <w:pPr>
        <w:pStyle w:val="BodyText"/>
      </w:pPr>
      <w:r>
        <w:t xml:space="preserve">Email: billing@pixelcraft-zh.ch</w:t>
      </w:r>
    </w:p>
    <w:p>
      <w:pPr>
        <w:pStyle w:val="BodyText"/>
      </w:pPr>
      <w:r>
        <w:t xml:space="preserve">Phone: +41 44 555 0192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from-graphic-designer"/>
    <w:p>
      <w:pPr>
        <w:pStyle w:val="Heading3"/>
      </w:pPr>
      <w:r>
        <w:t xml:space="preserve">Bill From (Graphic Designer)</w:t>
      </w:r>
    </w:p>
    <w:p>
      <w:pPr>
        <w:pStyle w:val="FirstParagraph"/>
      </w:pPr>
      <w:r>
        <w:rPr>
          <w:bCs/>
          <w:b/>
        </w:rPr>
        <w:t xml:space="preserve">PixelCraft Design Studio</w:t>
      </w:r>
    </w:p>
    <w:p>
      <w:pPr>
        <w:pStyle w:val="BodyText"/>
      </w:pPr>
      <w:r>
        <w:t xml:space="preserve">Attn: Lukas Meier, Lead Graphic Designer</w:t>
      </w:r>
    </w:p>
    <w:p>
      <w:pPr>
        <w:pStyle w:val="BodyText"/>
      </w:pPr>
      <w:r>
        <w:t xml:space="preserve">Bahnhofstrasse 42</w:t>
      </w:r>
    </w:p>
    <w:p>
      <w:pPr>
        <w:pStyle w:val="BodyText"/>
      </w:pPr>
      <w:r>
        <w:t xml:space="preserve">8001 Switzerland Zurich</w:t>
      </w:r>
    </w:p>
    <w:p>
      <w:pPr>
        <w:pStyle w:val="BodyText"/>
      </w:pPr>
      <w:r>
        <w:t xml:space="preserve">Switzerland</w:t>
      </w:r>
    </w:p>
    <w:p>
      <w:pPr>
        <w:pStyle w:val="BodyText"/>
      </w:pPr>
      <w:r>
        <w:t xml:space="preserve">VAT: CHE-123.456.789</w:t>
      </w:r>
    </w:p>
    <w:bookmarkEnd w:id="22"/>
    <w:bookmarkStart w:id="23" w:name="bill-to-client"/>
    <w:p>
      <w:pPr>
        <w:pStyle w:val="Heading3"/>
      </w:pPr>
      <w:r>
        <w:t xml:space="preserve">Bill To (Client)</w:t>
      </w:r>
    </w:p>
    <w:p>
      <w:pPr>
        <w:pStyle w:val="FirstParagraph"/>
      </w:pPr>
      <w:r>
        <w:rPr>
          <w:bCs/>
          <w:b/>
        </w:rPr>
        <w:t xml:space="preserve">Alpine Ventures AG</w:t>
      </w:r>
    </w:p>
    <w:p>
      <w:pPr>
        <w:pStyle w:val="BodyText"/>
      </w:pPr>
      <w:r>
        <w:t xml:space="preserve">Attn: Dr. Sarah Keller, Marketing Director</w:t>
      </w:r>
    </w:p>
    <w:p>
      <w:pPr>
        <w:pStyle w:val="BodyText"/>
      </w:pPr>
      <w:r>
        <w:t xml:space="preserve">Rämistrasse 118</w:t>
      </w:r>
    </w:p>
    <w:p>
      <w:pPr>
        <w:pStyle w:val="BodyText"/>
      </w:pPr>
      <w:r>
        <w:t xml:space="preserve">8001 Switzerland Zurich</w:t>
      </w:r>
    </w:p>
    <w:p>
      <w:pPr>
        <w:pStyle w:val="BodyText"/>
      </w:pPr>
      <w:r>
        <w:t xml:space="preserve">Switzerland</w:t>
      </w:r>
    </w:p>
    <w:p>
      <w:pPr>
        <w:pStyle w:val="BodyText"/>
      </w:pPr>
      <w:r>
        <w:t xml:space="preserve">VAT: CHE-987.654.321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Hours / Units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rPr>
                <w:bCs/>
                <w:b/>
              </w:rPr>
              <w:t xml:space="preserve">Brand Identity Redesign</w:t>
            </w:r>
            <w:r>
              <w:t xml:space="preserve"> </w:t>
            </w:r>
            <w:r>
              <w:t xml:space="preserve">– Complete visual identity overhaul including logo refinement, color palette development, typography selection, and brand guideline documentation prepared by the senior Graphic Designer team in Switzerland Zurich.</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02</w:t>
            </w:r>
          </w:p>
        </w:tc>
        <w:tc>
          <w:tcPr/>
          <w:p>
            <w:pPr>
              <w:pStyle w:val="Compact"/>
              <w:jc w:val="left"/>
            </w:pPr>
            <w:r>
              <w:rPr>
                <w:bCs/>
                <w:b/>
              </w:rPr>
              <w:t xml:space="preserve">Marketing Collateral Design</w:t>
            </w:r>
            <w:r>
              <w:t xml:space="preserve"> </w:t>
            </w:r>
            <w:r>
              <w:t xml:space="preserve">– Design and layout of quarterly brochures, business cards, letterheads, and presentation templates. All materials produced in accordance with Swiss print standards and delivered as print-ready PDF files by the Graphic Designer at PixelCraft Design Studio, Switzerland Zurich.</w:t>
            </w:r>
          </w:p>
        </w:tc>
        <w:tc>
          <w:tcPr/>
          <w:p>
            <w:pPr>
              <w:pStyle w:val="Compact"/>
              <w:jc w:val="left"/>
            </w:pPr>
            <w:r>
              <w:t xml:space="preserve">32 hrs</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03</w:t>
            </w:r>
          </w:p>
        </w:tc>
        <w:tc>
          <w:tcPr/>
          <w:p>
            <w:pPr>
              <w:pStyle w:val="Compact"/>
              <w:jc w:val="left"/>
            </w:pPr>
            <w:r>
              <w:rPr>
                <w:bCs/>
                <w:b/>
              </w:rPr>
              <w:t xml:space="preserve">Digital Campaign Assets</w:t>
            </w:r>
            <w:r>
              <w:t xml:space="preserve"> </w:t>
            </w:r>
            <w:r>
              <w:t xml:space="preserve">– Creation of 24 social media graphics, 8 email newsletter templates, and 12 banner advertisements for the Q3 2025 digital marketing campaign. Delivered in multiple resolutions and formats by the Graphic Designer specializing in digital media, based in Switzerland Zurich.</w:t>
            </w:r>
          </w:p>
        </w:tc>
        <w:tc>
          <w:tcPr/>
          <w:p>
            <w:pPr>
              <w:pStyle w:val="Compact"/>
              <w:jc w:val="left"/>
            </w:pPr>
            <w:r>
              <w:t xml:space="preserve">28 hrs</w:t>
            </w:r>
          </w:p>
        </w:tc>
        <w:tc>
          <w:tcPr/>
          <w:p>
            <w:pPr>
              <w:pStyle w:val="Compact"/>
              <w:jc w:val="left"/>
            </w:pPr>
            <w:r>
              <w:t xml:space="preserve">145.00</w:t>
            </w:r>
          </w:p>
        </w:tc>
        <w:tc>
          <w:tcPr/>
          <w:p>
            <w:pPr>
              <w:pStyle w:val="Compact"/>
              <w:jc w:val="left"/>
            </w:pPr>
            <w:r>
              <w:t xml:space="preserve">4,060.00</w:t>
            </w:r>
          </w:p>
        </w:tc>
      </w:tr>
      <w:tr>
        <w:tc>
          <w:tcPr/>
          <w:p>
            <w:pPr>
              <w:pStyle w:val="Compact"/>
              <w:jc w:val="left"/>
            </w:pPr>
            <w:r>
              <w:t xml:space="preserve">04</w:t>
            </w:r>
          </w:p>
        </w:tc>
        <w:tc>
          <w:tcPr/>
          <w:p>
            <w:pPr>
              <w:pStyle w:val="Compact"/>
              <w:jc w:val="left"/>
            </w:pPr>
            <w:r>
              <w:rPr>
                <w:bCs/>
                <w:b/>
              </w:rPr>
              <w:t xml:space="preserve">Packaging Design</w:t>
            </w:r>
            <w:r>
              <w:t xml:space="preserve"> </w:t>
            </w:r>
            <w:r>
              <w:t xml:space="preserve">– Structural and graphic design for the new product line packaging (3 SKUs), including dieline preparation, 3D mockup rendering, and print production supervision. This service was executed by the lead Graphic Designer with 12 years of experience in the Switzerland Zurich creative industry.</w:t>
            </w:r>
          </w:p>
        </w:tc>
        <w:tc>
          <w:tcPr/>
          <w:p>
            <w:pPr>
              <w:pStyle w:val="Compact"/>
              <w:jc w:val="left"/>
            </w:pPr>
            <w:r>
              <w:t xml:space="preserve">36 hrs</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05</w:t>
            </w:r>
          </w:p>
        </w:tc>
        <w:tc>
          <w:tcPr/>
          <w:p>
            <w:pPr>
              <w:pStyle w:val="Compact"/>
              <w:jc w:val="left"/>
            </w:pPr>
            <w:r>
              <w:rPr>
                <w:bCs/>
                <w:b/>
              </w:rPr>
              <w:t xml:space="preserve">Revisions &amp; Final Deliverables</w:t>
            </w:r>
            <w:r>
              <w:t xml:space="preserve"> </w:t>
            </w:r>
            <w:r>
              <w:t xml:space="preserve">– Up to three rounds of revisions per project phase, final file organization, source file handover (AI, PSD, INDD), and a comprehensive brand asset library. All revisions managed by the Graphic Designer team to ensure client satisfaction before final Invoice settlement.</w:t>
            </w:r>
          </w:p>
        </w:tc>
        <w:tc>
          <w:tcPr/>
          <w:p>
            <w:pPr>
              <w:pStyle w:val="Compact"/>
              <w:jc w:val="left"/>
            </w:pPr>
            <w:r>
              <w:t xml:space="preserve">12 hrs</w:t>
            </w:r>
          </w:p>
        </w:tc>
        <w:tc>
          <w:tcPr/>
          <w:p>
            <w:pPr>
              <w:pStyle w:val="Compact"/>
              <w:jc w:val="left"/>
            </w:pPr>
            <w:r>
              <w:t xml:space="preserve">145.00</w:t>
            </w:r>
          </w:p>
        </w:tc>
        <w:tc>
          <w:tcPr/>
          <w:p>
            <w:pPr>
              <w:pStyle w:val="Compact"/>
              <w:jc w:val="left"/>
            </w:pPr>
            <w:r>
              <w:t xml:space="preserve">1,740.00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22,620.00</w:t>
            </w:r>
          </w:p>
        </w:tc>
      </w:tr>
      <w:tr>
        <w:tc>
          <w:tcPr/>
          <w:p>
            <w:pPr>
              <w:pStyle w:val="Compact"/>
              <w:jc w:val="left"/>
            </w:pPr>
            <w:r>
              <w:t xml:space="preserve">VAT (8.1% – Switzerland Standard Rate)</w:t>
            </w:r>
          </w:p>
        </w:tc>
        <w:tc>
          <w:tcPr/>
          <w:p>
            <w:pPr>
              <w:pStyle w:val="Compact"/>
              <w:jc w:val="left"/>
            </w:pPr>
            <w:r>
              <w:t xml:space="preserve">CHF 1,832.22</w:t>
            </w:r>
          </w:p>
        </w:tc>
      </w:tr>
      <w:tr>
        <w:tc>
          <w:tcPr/>
          <w:p>
            <w:pPr>
              <w:pStyle w:val="Compact"/>
              <w:jc w:val="left"/>
            </w:pPr>
            <w:r>
              <w:t xml:space="preserve">Total Amount Due</w:t>
            </w:r>
          </w:p>
        </w:tc>
        <w:tc>
          <w:tcPr/>
          <w:p>
            <w:pPr>
              <w:pStyle w:val="Compact"/>
              <w:jc w:val="left"/>
            </w:pPr>
            <w:r>
              <w:t xml:space="preserve">CHF 24,452.22</w:t>
            </w:r>
          </w:p>
        </w:tc>
      </w:tr>
    </w:tbl>
    <w:bookmarkStart w:id="24" w:name="invoice-notes-service-summary"/>
    <w:p>
      <w:pPr>
        <w:pStyle w:val="Heading3"/>
      </w:pPr>
      <w:r>
        <w:t xml:space="preserve">Invoice Notes &amp; Service Summary</w:t>
      </w:r>
    </w:p>
    <w:p>
      <w:pPr>
        <w:pStyle w:val="FirstParagraph"/>
      </w:pPr>
      <w:r>
        <w:t xml:space="preserve">This Invoice is issued by PixelCraft Design Studio, a registered Graphic Designer practice operating from Switzerland Zurich, in accordance with the Swiss Code of Obligations (OR) and applicable VAT regulations administered by the Federal Tax Administration (ESTV).</w:t>
      </w:r>
    </w:p>
    <w:p>
      <w:pPr>
        <w:pStyle w:val="BodyText"/>
      </w:pPr>
      <w:r>
        <w:t xml:space="preserve">All graphic design services described in this Invoice were performed by qualified Graphic Designer professionals based in Switzerland Zurich between 1 March 2025 and 10 June 2025. The total project duration spanned approximately 156 billable hours across five distinct design deliverables.</w:t>
      </w:r>
    </w:p>
    <w:p>
      <w:pPr>
        <w:pStyle w:val="BodyText"/>
      </w:pPr>
      <w:r>
        <w:t xml:space="preserve">Please note that this Invoice covers the agreed-upon scope of work as outlined in the Statement of Work (SOW) dated 28 February 2025. Any additional revisions beyond the included three rounds, or scope changes requested by the client, will be subject to a supplementary Invoice at the standard hourly rate of CHF 145.00.</w:t>
      </w:r>
    </w:p>
    <w:p>
      <w:pPr>
        <w:pStyle w:val="BodyText"/>
      </w:pPr>
      <w:r>
        <w:t xml:space="preserve">All intellectual property rights to the final approved designs transfer to the client upon full payment of this Invoice. Source files remain the property of the Graphic Designer until the final payment is confirmed in writing.</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UBS AG, Switzerland Zurich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PC-2025-0047</w:t>
      </w:r>
    </w:p>
    <w:p>
      <w:pPr>
        <w:pStyle w:val="BodyText"/>
      </w:pPr>
      <w:r>
        <w:rPr>
          <w:bCs/>
          <w:b/>
        </w:rPr>
        <w:t xml:space="preserve">Payment Method:</w:t>
      </w:r>
      <w:r>
        <w:t xml:space="preserve"> </w:t>
      </w:r>
      <w:r>
        <w:t xml:space="preserve">Bank Transfer (SEPA)</w:t>
      </w:r>
    </w:p>
    <w:bookmarkEnd w:id="25"/>
    <w:bookmarkStart w:id="26" w:name="important-reminders"/>
    <w:p>
      <w:pPr>
        <w:pStyle w:val="Heading3"/>
      </w:pPr>
      <w:r>
        <w:t xml:space="preserve">Important Reminders</w:t>
      </w:r>
    </w:p>
    <w:p>
      <w:pPr>
        <w:pStyle w:val="FirstParagraph"/>
      </w:pPr>
      <w:r>
        <w:t xml:space="preserve">Please reference Invoice No. PC-2025-0047 in all correspondence and payment transfers.</w:t>
      </w:r>
    </w:p>
    <w:p>
      <w:pPr>
        <w:pStyle w:val="BodyText"/>
      </w:pPr>
      <w:r>
        <w:t xml:space="preserve">Payment is due within 30 days of the issue date. A late payment surcharge of 5% per annum will apply to overdue balances as per Swiss commercial law.</w:t>
      </w:r>
    </w:p>
    <w:p>
      <w:pPr>
        <w:pStyle w:val="BodyText"/>
      </w:pPr>
      <w:r>
        <w:t xml:space="preserve">For questions regarding this Invoice, please contact the billing department of PixelCraft Design Studio, Switzerland Zurich.</w:t>
      </w:r>
    </w:p>
    <w:bookmarkEnd w:id="26"/>
    <w:p>
      <w:pPr>
        <w:pStyle w:val="BodyText"/>
      </w:pPr>
      <w:r>
        <w:rPr>
          <w:bCs/>
          <w:b/>
        </w:rPr>
        <w:t xml:space="preserve">PixelCraft Design Studio</w:t>
      </w:r>
      <w:r>
        <w:t xml:space="preserve"> </w:t>
      </w:r>
      <w:r>
        <w:t xml:space="preserve">– Professional Graphic Designer Services in Switzerland Zurich</w:t>
      </w:r>
    </w:p>
    <w:p>
      <w:pPr>
        <w:pStyle w:val="BodyText"/>
      </w:pPr>
      <w:r>
        <w:t xml:space="preserve">Registered in the Swiss Commercial Register (ZHR) under No. CH-020.3.078.945-1 | UID: CHE-123.456.789</w:t>
      </w:r>
    </w:p>
    <w:p>
      <w:pPr>
        <w:pStyle w:val="BodyText"/>
      </w:pPr>
      <w:r>
        <w:t xml:space="preserve">This Invoice was generated electronically and is valid without a physical signature in accordance with Art. 19 of the Swiss Federal Act on Electronic Signatures.</w:t>
      </w:r>
    </w:p>
    <w:p>
      <w:pPr>
        <w:pStyle w:val="BodyText"/>
      </w:pPr>
      <w:r>
        <w:t xml:space="preserve">Thank you for choosing our Graphic Designer services in Switzerland Zurich.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Switzerland Zurich</dc:title>
  <dc:creator/>
  <dc:language>en</dc:language>
  <cp:keywords/>
  <dcterms:created xsi:type="dcterms:W3CDTF">2026-10-10T07:33:23Z</dcterms:created>
  <dcterms:modified xsi:type="dcterms:W3CDTF">2026-10-10T07:33:23Z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