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ixelcraft-design-studio"/>
    <w:p>
      <w:pPr>
        <w:pStyle w:val="Heading1"/>
      </w:pPr>
      <w:r>
        <w:t xml:space="preserve">PixelCraft Design Studio</w:t>
      </w:r>
    </w:p>
    <w:p>
      <w:pPr>
        <w:pStyle w:val="FirstParagraph"/>
      </w:pPr>
      <w:r>
        <w:t xml:space="preserve">Professional Graphic Designer Services</w:t>
      </w:r>
    </w:p>
    <w:p>
      <w:pPr>
        <w:pStyle w:val="BodyText"/>
      </w:pPr>
      <w:r>
        <w:t xml:space="preserve">Plot 45, Sam Nujoma Street, Mikocheni</w:t>
      </w:r>
    </w:p>
    <w:p>
      <w:pPr>
        <w:pStyle w:val="BodyText"/>
      </w:pPr>
      <w:r>
        <w:t xml:space="preserve">Tanzania Dar es Salaam, P.O. Box 12345</w:t>
      </w:r>
    </w:p>
    <w:p>
      <w:pPr>
        <w:pStyle w:val="BodyText"/>
      </w:pPr>
      <w:r>
        <w:t xml:space="preserve">Tel: +255 754 123 456 | Email: info@pixelcraft.co.tz</w:t>
      </w:r>
    </w:p>
    <w:p>
      <w:pPr>
        <w:pStyle w:val="BodyText"/>
      </w:pPr>
      <w:r>
        <w:t xml:space="preserve">TIN: 123-456-789-000 | CR No: 2019/004567</w:t>
      </w:r>
    </w:p>
    <w:bookmarkEnd w:id="20"/>
    <w:bookmarkStart w:id="21" w:name="invoice"/>
    <w:p>
      <w:pPr>
        <w:pStyle w:val="Heading2"/>
      </w:pPr>
      <w:r>
        <w:t xml:space="preserve">INVOICE</w:t>
      </w:r>
    </w:p>
    <w:p>
      <w:pPr>
        <w:pStyle w:val="FirstParagraph"/>
      </w:pPr>
      <w:r>
        <w:t xml:space="preserve">Invoice No: PC-2025-00847</w:t>
      </w:r>
    </w:p>
    <w:p>
      <w:pPr>
        <w:pStyle w:val="BodyText"/>
      </w:pPr>
      <w:r>
        <w:t xml:space="preserve">Date: 15 June 2025</w:t>
      </w:r>
    </w:p>
    <w:p>
      <w:pPr>
        <w:pStyle w:val="BodyText"/>
      </w:pPr>
      <w:r>
        <w:t xml:space="preserve">Due Date: 30 June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Safari Tourism &amp; Hospitality Ltd.</w:t>
      </w:r>
    </w:p>
    <w:p>
      <w:pPr>
        <w:pStyle w:val="BodyText"/>
      </w:pPr>
      <w:r>
        <w:t xml:space="preserve">Attn: Mr. James Mwangi, Marketing Director</w:t>
      </w:r>
    </w:p>
    <w:p>
      <w:pPr>
        <w:pStyle w:val="BodyText"/>
      </w:pPr>
      <w:r>
        <w:t xml:space="preserve">Plot 12, Samora Avenue, Kariakoo</w:t>
      </w:r>
    </w:p>
    <w:p>
      <w:pPr>
        <w:pStyle w:val="BodyText"/>
      </w:pPr>
      <w:r>
        <w:t xml:space="preserve">Tanzania Dar es Salaam, P.O. Box 67890</w:t>
      </w:r>
    </w:p>
    <w:p>
      <w:pPr>
        <w:pStyle w:val="BodyText"/>
      </w:pPr>
      <w:r>
        <w:t xml:space="preserve">Tel: +255 713 987 654</w:t>
      </w:r>
    </w:p>
    <w:p>
      <w:pPr>
        <w:pStyle w:val="BodyText"/>
      </w:pPr>
      <w:r>
        <w:t xml:space="preserve">Email: marketing@safariturismo.co.tz</w:t>
      </w:r>
    </w:p>
    <w:bookmarkEnd w:id="22"/>
    <w:bookmarkStart w:id="23" w:name="invoice-reference"/>
    <w:p>
      <w:pPr>
        <w:pStyle w:val="Heading3"/>
      </w:pPr>
      <w:r>
        <w:t xml:space="preserve">Invoice Reference</w:t>
      </w:r>
    </w:p>
    <w:p>
      <w:pPr>
        <w:pStyle w:val="FirstParagraph"/>
      </w:pPr>
      <w:r>
        <w:t xml:space="preserve">Project: Brand Identity &amp; Marketing Collateral</w:t>
      </w:r>
    </w:p>
    <w:p>
      <w:pPr>
        <w:pStyle w:val="BodyText"/>
      </w:pPr>
      <w:r>
        <w:t xml:space="preserve">Contract Ref: STH-2025-034</w:t>
      </w:r>
    </w:p>
    <w:p>
      <w:pPr>
        <w:pStyle w:val="BodyText"/>
      </w:pPr>
      <w:r>
        <w:t xml:space="preserve">Service Period: 1 May 2025 – 14 June 2025</w:t>
      </w:r>
    </w:p>
    <w:p>
      <w:pPr>
        <w:pStyle w:val="BodyText"/>
      </w:pPr>
      <w:r>
        <w:t xml:space="preserve">Location: Tanzania Dar es Salaam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Graphic Designer Services</w:t>
            </w:r>
          </w:p>
        </w:tc>
        <w:tc>
          <w:tcPr/>
          <w:p>
            <w:pPr>
              <w:pStyle w:val="Compact"/>
              <w:jc w:val="left"/>
            </w:pPr>
            <w:r>
              <w:t xml:space="preserve">Deliverable</w:t>
            </w:r>
          </w:p>
        </w:tc>
        <w:tc>
          <w:tcPr/>
          <w:p>
            <w:pPr>
              <w:pStyle w:val="Compact"/>
              <w:jc w:val="left"/>
            </w:pPr>
            <w:r>
              <w:t xml:space="preserve">Qty</w:t>
            </w:r>
          </w:p>
        </w:tc>
        <w:tc>
          <w:tcPr/>
          <w:p>
            <w:pPr>
              <w:pStyle w:val="Compact"/>
              <w:jc w:val="left"/>
            </w:pPr>
            <w:r>
              <w:t xml:space="preserve">Unit Price (TZS)</w:t>
            </w:r>
          </w:p>
        </w:tc>
        <w:tc>
          <w:tcPr/>
          <w:p>
            <w:pPr>
              <w:pStyle w:val="Compact"/>
              <w:jc w:val="left"/>
            </w:pPr>
            <w:r>
              <w:t xml:space="preserve">Amount (TZS)</w:t>
            </w:r>
          </w:p>
        </w:tc>
      </w:tr>
      <w:tr>
        <w:tc>
          <w:tcPr/>
          <w:p>
            <w:pPr>
              <w:pStyle w:val="Compact"/>
              <w:jc w:val="left"/>
            </w:pPr>
            <w:r>
              <w:t xml:space="preserve">1</w:t>
            </w:r>
          </w:p>
        </w:tc>
        <w:tc>
          <w:tcPr/>
          <w:p>
            <w:pPr>
              <w:pStyle w:val="Compact"/>
              <w:jc w:val="left"/>
            </w:pPr>
            <w:r>
              <w:t xml:space="preserve">Complete brand identity design including logo development, color palette, typography system, and brand guidelines document for Safari Tourism &amp; Hospitality Ltd.</w:t>
            </w:r>
          </w:p>
        </w:tc>
        <w:tc>
          <w:tcPr/>
          <w:p>
            <w:pPr>
              <w:pStyle w:val="Compact"/>
              <w:jc w:val="left"/>
            </w:pPr>
            <w:r>
              <w:t xml:space="preserve">Brand Kit</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2</w:t>
            </w:r>
          </w:p>
        </w:tc>
        <w:tc>
          <w:tcPr/>
          <w:p>
            <w:pPr>
              <w:pStyle w:val="Compact"/>
              <w:jc w:val="left"/>
            </w:pPr>
            <w:r>
              <w:t xml:space="preserve">Design of corporate stationery suite: business cards, letterheads, envelopes, and presentation folders aligned with the new brand identity.</w:t>
            </w:r>
          </w:p>
        </w:tc>
        <w:tc>
          <w:tcPr/>
          <w:p>
            <w:pPr>
              <w:pStyle w:val="Compact"/>
              <w:jc w:val="left"/>
            </w:pPr>
            <w:r>
              <w:t xml:space="preserve">Stationery Set</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3</w:t>
            </w:r>
          </w:p>
        </w:tc>
        <w:tc>
          <w:tcPr/>
          <w:p>
            <w:pPr>
              <w:pStyle w:val="Compact"/>
              <w:jc w:val="left"/>
            </w:pPr>
            <w:r>
              <w:t xml:space="preserve">Creation of 12 social media marketing templates for Facebook, Instagram, and LinkedIn campaigns promoting Tanzania Dar es Salaam tourism packages.</w:t>
            </w:r>
          </w:p>
        </w:tc>
        <w:tc>
          <w:tcPr/>
          <w:p>
            <w:pPr>
              <w:pStyle w:val="Compact"/>
              <w:jc w:val="left"/>
            </w:pPr>
            <w:r>
              <w:t xml:space="preserve">12 Templates</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4</w:t>
            </w:r>
          </w:p>
        </w:tc>
        <w:tc>
          <w:tcPr/>
          <w:p>
            <w:pPr>
              <w:pStyle w:val="Compact"/>
              <w:jc w:val="left"/>
            </w:pPr>
            <w:r>
              <w:t xml:space="preserve">Design and layout of a 24-page corporate brochure showcasing hotel facilities, tour packages, and destination highlights in Tanzania Dar es Salaam and surrounding regions.</w:t>
            </w:r>
          </w:p>
        </w:tc>
        <w:tc>
          <w:tcPr/>
          <w:p>
            <w:pPr>
              <w:pStyle w:val="Compact"/>
              <w:jc w:val="left"/>
            </w:pPr>
            <w:r>
              <w:t xml:space="preserve">Brochure</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5</w:t>
            </w:r>
          </w:p>
        </w:tc>
        <w:tc>
          <w:tcPr/>
          <w:p>
            <w:pPr>
              <w:pStyle w:val="Compact"/>
              <w:jc w:val="left"/>
            </w:pPr>
            <w:r>
              <w:t xml:space="preserve">Web banner and landing page visual design for the company website, including responsive layouts for desktop, tablet, and mobile devices.</w:t>
            </w:r>
          </w:p>
        </w:tc>
        <w:tc>
          <w:tcPr/>
          <w:p>
            <w:pPr>
              <w:pStyle w:val="Compact"/>
              <w:jc w:val="left"/>
            </w:pPr>
            <w:r>
              <w:t xml:space="preserve">Web Design</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Design of promotional posters (A1 and A2 sizes) for the annual Tanzania Dar es Salaam Tourism Expo 2025, including print-ready files with CMYK color profiles.</w:t>
            </w:r>
          </w:p>
        </w:tc>
        <w:tc>
          <w:tcPr/>
          <w:p>
            <w:pPr>
              <w:pStyle w:val="Compact"/>
              <w:jc w:val="left"/>
            </w:pPr>
            <w:r>
              <w:t xml:space="preserve">4 Posters</w:t>
            </w:r>
          </w:p>
        </w:tc>
        <w:tc>
          <w:tcPr/>
          <w:p>
            <w:pPr>
              <w:pStyle w:val="Compact"/>
              <w:jc w:val="left"/>
            </w:pPr>
            <w:r>
              <w:t xml:space="preserve">4</w:t>
            </w:r>
          </w:p>
        </w:tc>
        <w:tc>
          <w:tcPr/>
          <w:p>
            <w:pPr>
              <w:pStyle w:val="Compact"/>
              <w:jc w:val="left"/>
            </w:pPr>
            <w:r>
              <w:t xml:space="preserve">180,000</w:t>
            </w:r>
          </w:p>
        </w:tc>
        <w:tc>
          <w:tcPr/>
          <w:p>
            <w:pPr>
              <w:pStyle w:val="Compact"/>
              <w:jc w:val="left"/>
            </w:pPr>
            <w:r>
              <w:t xml:space="preserve">720,000</w:t>
            </w:r>
          </w:p>
        </w:tc>
      </w:tr>
      <w:tr>
        <w:tc>
          <w:tcPr/>
          <w:p>
            <w:pPr>
              <w:pStyle w:val="Compact"/>
              <w:jc w:val="left"/>
            </w:pPr>
            <w:r>
              <w:t xml:space="preserve">7</w:t>
            </w:r>
          </w:p>
        </w:tc>
        <w:tc>
          <w:tcPr/>
          <w:p>
            <w:pPr>
              <w:pStyle w:val="Compact"/>
              <w:jc w:val="left"/>
            </w:pPr>
            <w:r>
              <w:t xml:space="preserve">Icon set design (30 custom icons) for the mobile application interface, delivered in SVG and PNG formats at multiple resolutions.</w:t>
            </w:r>
          </w:p>
        </w:tc>
        <w:tc>
          <w:tcPr/>
          <w:p>
            <w:pPr>
              <w:pStyle w:val="Compact"/>
              <w:jc w:val="left"/>
            </w:pPr>
            <w:r>
              <w:t xml:space="preserve">30 Icons</w:t>
            </w:r>
          </w:p>
        </w:tc>
        <w:tc>
          <w:tcPr/>
          <w:p>
            <w:pPr>
              <w:pStyle w:val="Compact"/>
              <w:jc w:val="left"/>
            </w:pPr>
            <w:r>
              <w:t xml:space="preserve">30</w:t>
            </w:r>
          </w:p>
        </w:tc>
        <w:tc>
          <w:tcPr/>
          <w:p>
            <w:pPr>
              <w:pStyle w:val="Compact"/>
              <w:jc w:val="left"/>
            </w:pPr>
            <w:r>
              <w:t xml:space="preserve">45,000</w:t>
            </w:r>
          </w:p>
        </w:tc>
        <w:tc>
          <w:tcPr/>
          <w:p>
            <w:pPr>
              <w:pStyle w:val="Compact"/>
              <w:jc w:val="left"/>
            </w:pPr>
            <w:r>
              <w:t xml:space="preserve">1,350,000</w:t>
            </w:r>
          </w:p>
        </w:tc>
      </w:tr>
      <w:tr>
        <w:tc>
          <w:tcPr/>
          <w:p>
            <w:pPr>
              <w:pStyle w:val="Compact"/>
              <w:jc w:val="left"/>
            </w:pPr>
            <w:r>
              <w:t xml:space="preserve">8</w:t>
            </w:r>
          </w:p>
        </w:tc>
        <w:tc>
          <w:tcPr/>
          <w:p>
            <w:pPr>
              <w:pStyle w:val="Compact"/>
              <w:jc w:val="left"/>
            </w:pPr>
            <w:r>
              <w:t xml:space="preserve">Revisions and final file delivery: up to three (3) rounds of revisions per deliverable, final source files in AI, PSD, and PDF formats, plus a comprehensive brand usage guide.</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TZS 10,360,000</w:t>
            </w:r>
          </w:p>
        </w:tc>
      </w:tr>
      <w:tr>
        <w:tc>
          <w:tcPr/>
          <w:p>
            <w:pPr>
              <w:pStyle w:val="Compact"/>
              <w:jc w:val="left"/>
            </w:pPr>
            <w:r>
              <w:t xml:space="preserve">VAT (18%)</w:t>
            </w:r>
          </w:p>
        </w:tc>
        <w:tc>
          <w:tcPr/>
          <w:p>
            <w:pPr>
              <w:pStyle w:val="Compact"/>
              <w:jc w:val="right"/>
            </w:pPr>
            <w:r>
              <w:t xml:space="preserve">TZS 1,864,800</w:t>
            </w:r>
          </w:p>
        </w:tc>
      </w:tr>
      <w:tr>
        <w:tc>
          <w:tcPr/>
          <w:p>
            <w:pPr>
              <w:pStyle w:val="Compact"/>
              <w:jc w:val="left"/>
            </w:pPr>
            <w:r>
              <w:t xml:space="preserve">Delivery &amp; Printing Coordination</w:t>
            </w:r>
          </w:p>
        </w:tc>
        <w:tc>
          <w:tcPr/>
          <w:p>
            <w:pPr>
              <w:pStyle w:val="Compact"/>
              <w:jc w:val="right"/>
            </w:pPr>
            <w:r>
              <w:t xml:space="preserve">TZS 150,000</w:t>
            </w:r>
          </w:p>
        </w:tc>
      </w:tr>
      <w:tr>
        <w:tc>
          <w:tcPr/>
          <w:p>
            <w:pPr>
              <w:pStyle w:val="Compact"/>
              <w:jc w:val="left"/>
            </w:pPr>
            <w:r>
              <w:t xml:space="preserve">Grand Total</w:t>
            </w:r>
          </w:p>
        </w:tc>
        <w:tc>
          <w:tcPr/>
          <w:p>
            <w:pPr>
              <w:pStyle w:val="Compact"/>
              <w:jc w:val="right"/>
            </w:pPr>
            <w:r>
              <w:t xml:space="preserve">TZS 12,374,800</w:t>
            </w:r>
          </w:p>
        </w:tc>
      </w:tr>
    </w:tbl>
    <w:bookmarkStart w:id="24" w:name="payment-terms-conditions"/>
    <w:p>
      <w:pPr>
        <w:pStyle w:val="Heading3"/>
      </w:pPr>
      <w:r>
        <w:t xml:space="preserve">Payment Terms &amp; Conditions</w:t>
      </w:r>
    </w:p>
    <w:p>
      <w:pPr>
        <w:pStyle w:val="FirstParagraph"/>
      </w:pPr>
      <w:r>
        <w:t xml:space="preserve">This Invoice is issued by PixelCraft Design Studio, a registered Graphic Designer firm operating in Tanzania Dar es Salaam, in accordance with the Tanzania Revenue Authority (TRA) regulations and the Tanzania Business Name and Company Name Act.</w:t>
      </w:r>
    </w:p>
    <w:p>
      <w:pPr>
        <w:numPr>
          <w:ilvl w:val="0"/>
          <w:numId w:val="1001"/>
        </w:numPr>
        <w:pStyle w:val="Compact"/>
      </w:pPr>
      <w:r>
        <w:t xml:space="preserve">Payment is due within fourteen (14) calendar days from the date of this Invoice, i.e., on or before 30 June 2025.</w:t>
      </w:r>
    </w:p>
    <w:p>
      <w:pPr>
        <w:numPr>
          <w:ilvl w:val="0"/>
          <w:numId w:val="1001"/>
        </w:numPr>
        <w:pStyle w:val="Compact"/>
      </w:pPr>
      <w:r>
        <w:t xml:space="preserve">Payment shall be made via bank transfer to: NMB Bank PLC, Account Name: PixelCraft Design Studio, Account No: 0012-3456-7890, Branch: Mikocheni, Tanzania Dar es Salaam.</w:t>
      </w:r>
    </w:p>
    <w:p>
      <w:pPr>
        <w:numPr>
          <w:ilvl w:val="0"/>
          <w:numId w:val="1001"/>
        </w:numPr>
        <w:pStyle w:val="Compact"/>
      </w:pPr>
      <w:r>
        <w:t xml:space="preserve">A late payment penalty of 2% per month will be applied to any outstanding balance after the due date, in compliance with Tanzanian commercial law.</w:t>
      </w:r>
    </w:p>
    <w:p>
      <w:pPr>
        <w:numPr>
          <w:ilvl w:val="0"/>
          <w:numId w:val="1001"/>
        </w:numPr>
        <w:pStyle w:val="Compact"/>
      </w:pPr>
      <w:r>
        <w:t xml:space="preserve">All deliverables remain the intellectual property of the Graphic Designer until full payment of this Invoice has been received and confirmed in writing.</w:t>
      </w:r>
    </w:p>
    <w:p>
      <w:pPr>
        <w:numPr>
          <w:ilvl w:val="0"/>
          <w:numId w:val="1001"/>
        </w:numPr>
        <w:pStyle w:val="Compact"/>
      </w:pPr>
      <w:r>
        <w:t xml:space="preserve">This Invoice is valid for ninety (90) days from the issue date. After this period, the rates and terms may be subject to revision.</w:t>
      </w:r>
    </w:p>
    <w:p>
      <w:pPr>
        <w:numPr>
          <w:ilvl w:val="0"/>
          <w:numId w:val="1001"/>
        </w:numPr>
        <w:pStyle w:val="Compact"/>
      </w:pPr>
      <w:r>
        <w:t xml:space="preserve">Any disputes arising from this Invoice shall be resolved through arbitration in Tanzania Dar es Salaam under the Arbitration Act, Cap. 20 of the Laws of Tanzania.</w:t>
      </w:r>
    </w:p>
    <w:bookmarkEnd w:id="24"/>
    <w:bookmarkStart w:id="25" w:name="additional-notes"/>
    <w:p>
      <w:pPr>
        <w:pStyle w:val="Heading3"/>
      </w:pPr>
      <w:r>
        <w:t xml:space="preserve">Additional Notes</w:t>
      </w:r>
    </w:p>
    <w:p>
      <w:pPr>
        <w:pStyle w:val="FirstParagraph"/>
      </w:pPr>
      <w:r>
        <w:t xml:space="preserve">Thank you for engaging our Graphic Designer team at PixelCraft Design Studio for your brand identity and marketing collateral project. We are proud to have partnered with Safari Tourism &amp; Hospitality Ltd. to create a visual identity that reflects the rich cultural heritage and natural beauty of Tanzania Dar es Salaam. All design work was completed at our studio located in Mikocheni, Tanzania Dar es Salaam, and all final files have been delivered via secure cloud transfer as per our service agreement. Should you require any further Graphic Designer services, additional revisions beyond the agreed scope, or ongoing design support, please do not hesitate to contact our project manager. We look forward to a continued and fruitful business relationship.</w:t>
      </w:r>
    </w:p>
    <w:bookmarkEnd w:id="25"/>
    <w:p>
      <w:pPr>
        <w:pStyle w:val="BodyText"/>
      </w:pPr>
      <w:r>
        <w:rPr>
          <w:bCs/>
          <w:b/>
        </w:rPr>
        <w:t xml:space="preserve">PixelCraft Design Studio</w:t>
      </w:r>
      <w:r>
        <w:t xml:space="preserve"> </w:t>
      </w:r>
      <w:r>
        <w:t xml:space="preserve">| Professional Graphic Designer Services | Tanzania Dar es Salaam</w:t>
      </w:r>
    </w:p>
    <w:p>
      <w:pPr>
        <w:pStyle w:val="BodyText"/>
      </w:pPr>
      <w:r>
        <w:t xml:space="preserve">Plot 45, Sam Nujoma Street, Mikocheni, Tanzania Dar es Salaam | Tel: +255 754 123 456 | Email: info@pixelcraft.co.tz</w:t>
      </w:r>
    </w:p>
    <w:p>
      <w:pPr>
        <w:pStyle w:val="BodyText"/>
      </w:pPr>
      <w:r>
        <w:t xml:space="preserve">TIN: 123-456-789-000 | Registered under the Tanzania Business Name and Company Name Act, Cap. 212</w:t>
      </w:r>
    </w:p>
    <w:p>
      <w:pPr>
        <w:pStyle w:val="BodyText"/>
      </w:pPr>
      <w:r>
        <w:t xml:space="preserve">This is a computer-generated Invoice and does not require a physical signature. For queries regarding this Invoice, please reference Invoice No: PC-2025-00847.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Tanzania Dar es Salaam</dc:title>
  <dc:creator/>
  <dc:language>en</dc:language>
  <cp:keywords/>
  <dcterms:created xsi:type="dcterms:W3CDTF">2026-10-10T07:06:02Z</dcterms:created>
  <dcterms:modified xsi:type="dcterms:W3CDTF">2026-10-10T07:06:02Z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