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creative-pixel-studio-co.-ltd."/>
    <w:p>
      <w:pPr>
        <w:pStyle w:val="Heading1"/>
      </w:pPr>
      <w:r>
        <w:t xml:space="preserve">Creative Pixel Studio Co., Ltd.</w:t>
      </w:r>
    </w:p>
    <w:p>
      <w:pPr>
        <w:pStyle w:val="FirstParagraph"/>
      </w:pPr>
      <w:r>
        <w:t xml:space="preserve">Graphic Designer &amp; Visual Branding Agency</w:t>
      </w:r>
    </w:p>
    <w:p>
      <w:pPr>
        <w:pStyle w:val="BodyText"/>
      </w:pPr>
      <w:r>
        <w:t xml:space="preserve">128/45 Sukhumvit Road, Soi 21</w:t>
      </w:r>
    </w:p>
    <w:p>
      <w:pPr>
        <w:pStyle w:val="BodyText"/>
      </w:pPr>
      <w:r>
        <w:t xml:space="preserve">Watthana, Thailand Bangkok 10110</w:t>
      </w:r>
    </w:p>
    <w:p>
      <w:pPr>
        <w:pStyle w:val="BodyText"/>
      </w:pPr>
      <w:r>
        <w:t xml:space="preserve">Tel: +66-2-255-8899 | Email: billing@creativepixel.co.th</w:t>
      </w:r>
    </w:p>
    <w:p>
      <w:pPr>
        <w:pStyle w:val="BodyText"/>
      </w:pPr>
      <w:r>
        <w:t xml:space="preserve">Tax ID (VAT Reg. No.): 0105559876543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CPS-2025-00487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Siam Horizon Retail Group Co., Ltd.</w:t>
      </w:r>
    </w:p>
    <w:p>
      <w:pPr>
        <w:pStyle w:val="BodyText"/>
      </w:pPr>
      <w:r>
        <w:t xml:space="preserve">210 Ratchadamri Road, Lumphini</w:t>
      </w:r>
    </w:p>
    <w:p>
      <w:pPr>
        <w:pStyle w:val="BodyText"/>
      </w:pPr>
      <w:r>
        <w:t xml:space="preserve">Pathum Wan, Thailand Bangkok 10330</w:t>
      </w:r>
    </w:p>
    <w:p>
      <w:pPr>
        <w:pStyle w:val="BodyText"/>
      </w:pPr>
      <w:r>
        <w:t xml:space="preserve">Attn: Mr. Ananda Chaiyaporn</w:t>
      </w:r>
    </w:p>
    <w:p>
      <w:pPr>
        <w:pStyle w:val="BodyText"/>
      </w:pPr>
      <w:r>
        <w:t xml:space="preserve">Position: Marketing Director</w:t>
      </w:r>
    </w:p>
    <w:p>
      <w:pPr>
        <w:pStyle w:val="BodyText"/>
      </w:pPr>
      <w:r>
        <w:t xml:space="preserve">Email: a.chaiyaporn@siamhorizon.co.th</w:t>
      </w:r>
    </w:p>
    <w:p>
      <w:pPr>
        <w:pStyle w:val="BodyText"/>
      </w:pPr>
      <w:r>
        <w:t xml:space="preserve">Tax ID: 0105551234567</w:t>
      </w:r>
    </w:p>
    <w:bookmarkEnd w:id="22"/>
    <w:bookmarkStart w:id="23" w:name="service-provider"/>
    <w:p>
      <w:pPr>
        <w:pStyle w:val="Heading3"/>
      </w:pPr>
      <w:r>
        <w:t xml:space="preserve">Service Provider</w:t>
      </w:r>
    </w:p>
    <w:p>
      <w:pPr>
        <w:pStyle w:val="FirstParagraph"/>
      </w:pPr>
      <w:r>
        <w:rPr>
          <w:bCs/>
          <w:b/>
        </w:rPr>
        <w:t xml:space="preserve">Creative Pixel Studio Co., Ltd.</w:t>
      </w:r>
    </w:p>
    <w:p>
      <w:pPr>
        <w:pStyle w:val="BodyText"/>
      </w:pPr>
      <w:r>
        <w:t xml:space="preserve">Lead Graphic Designer: Nattapong "Nate" Srisuwan</w:t>
      </w:r>
    </w:p>
    <w:p>
      <w:pPr>
        <w:pStyle w:val="BodyText"/>
      </w:pPr>
      <w:r>
        <w:t xml:space="preserve">Professional Graphic Designer, 12+ Years Experience</w:t>
      </w:r>
    </w:p>
    <w:p>
      <w:pPr>
        <w:pStyle w:val="BodyText"/>
      </w:pPr>
      <w:r>
        <w:t xml:space="preserve">Specialization: Brand Identity, Print &amp; Digital Media</w:t>
      </w:r>
    </w:p>
    <w:p>
      <w:pPr>
        <w:pStyle w:val="BodyText"/>
      </w:pPr>
      <w:r>
        <w:t xml:space="preserve">License No.: GD-THB-2019-00342</w:t>
      </w:r>
    </w:p>
    <w:p>
      <w:pPr>
        <w:pStyle w:val="BodyText"/>
      </w:pPr>
      <w:r>
        <w:t xml:space="preserve">Operating Location: Thailand Bangkok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Complete Brand Identity Redesign for Siam Horizon Retail Group, including logo development, color palette, typography system, and brand guidelines document (40+ pages)</w:t>
            </w:r>
          </w:p>
        </w:tc>
        <w:tc>
          <w:tcPr/>
          <w:p>
            <w:pPr>
              <w:pStyle w:val="Compact"/>
              <w:jc w:val="left"/>
            </w:pPr>
            <w:r>
              <w:t xml:space="preserve">Jan 2025 – Mar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Print Design Package: Annual Report layout (64 pages), business cards, letterhead, and corporate stationery suite designed by senior Graphic Designer</w:t>
            </w:r>
          </w:p>
        </w:tc>
        <w:tc>
          <w:tcPr/>
          <w:p>
            <w:pPr>
              <w:pStyle w:val="Compact"/>
              <w:jc w:val="left"/>
            </w:pPr>
            <w:r>
              <w:t xml:space="preserve">Mar 2025 – Apr 2025</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Digital Marketing Collateral: 12 social media banner sets, 4 email newsletter templates, and 6 promotional landing page hero graphics for Thailand Bangkok retail campaign</w:t>
            </w:r>
          </w:p>
        </w:tc>
        <w:tc>
          <w:tcPr/>
          <w:p>
            <w:pPr>
              <w:pStyle w:val="Compact"/>
              <w:jc w:val="left"/>
            </w:pPr>
            <w:r>
              <w:t xml:space="preserve">Apr 2025 – May 2025</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4</w:t>
            </w:r>
          </w:p>
        </w:tc>
        <w:tc>
          <w:tcPr/>
          <w:p>
            <w:pPr>
              <w:pStyle w:val="Compact"/>
              <w:jc w:val="left"/>
            </w:pPr>
            <w:r>
              <w:t xml:space="preserve">Trade Show Booth Design &amp; Large-Format Print Production for Thailand International Retail Expo 2025, Bangkok International Trade Centre (BITEC), including 3D mockups and print-ready files</w:t>
            </w:r>
          </w:p>
        </w:tc>
        <w:tc>
          <w:tcPr/>
          <w:p>
            <w:pPr>
              <w:pStyle w:val="Compact"/>
              <w:jc w:val="left"/>
            </w:pPr>
            <w:r>
              <w:t xml:space="preserve">May 2025 – Jun 2025</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5</w:t>
            </w:r>
          </w:p>
        </w:tc>
        <w:tc>
          <w:tcPr/>
          <w:p>
            <w:pPr>
              <w:pStyle w:val="Compact"/>
              <w:jc w:val="left"/>
            </w:pPr>
            <w:r>
              <w:t xml:space="preserve">Revised Design Rounds &amp; Client Feedback Implementation (up to 3 revision cycles per deliverable as per Graphic Designer service agreement)</w:t>
            </w:r>
          </w:p>
        </w:tc>
        <w:tc>
          <w:tcPr/>
          <w:p>
            <w:pPr>
              <w:pStyle w:val="Compact"/>
              <w:jc w:val="left"/>
            </w:pPr>
            <w:r>
              <w:t xml:space="preserve">Jan 2025 – Jun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Source File Delivery, Font Licensing Transfer, and Comprehensive Project Documentation Handover</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517,500.00 THB</w:t>
            </w:r>
          </w:p>
        </w:tc>
      </w:tr>
      <w:tr>
        <w:tc>
          <w:tcPr/>
          <w:p>
            <w:pPr>
              <w:pStyle w:val="Compact"/>
              <w:jc w:val="left"/>
            </w:pPr>
            <w:r>
              <w:t xml:space="preserve">VAT (7% – Thailand Revenue Department)</w:t>
            </w:r>
          </w:p>
        </w:tc>
        <w:tc>
          <w:tcPr/>
          <w:p>
            <w:pPr>
              <w:pStyle w:val="Compact"/>
              <w:jc w:val="left"/>
            </w:pPr>
            <w:r>
              <w:t xml:space="preserve">36,225.00 THB</w:t>
            </w:r>
          </w:p>
        </w:tc>
      </w:tr>
      <w:tr>
        <w:tc>
          <w:tcPr/>
          <w:p>
            <w:pPr>
              <w:pStyle w:val="Compact"/>
              <w:jc w:val="left"/>
            </w:pPr>
            <w:r>
              <w:t xml:space="preserve">Early Payment Discount (2% if paid before 20 Jun 2025)</w:t>
            </w:r>
          </w:p>
        </w:tc>
        <w:tc>
          <w:tcPr/>
          <w:p>
            <w:pPr>
              <w:pStyle w:val="Compact"/>
              <w:jc w:val="left"/>
            </w:pPr>
            <w:r>
              <w:t xml:space="preserve">-10,350.00 THB</w:t>
            </w:r>
          </w:p>
        </w:tc>
      </w:tr>
      <w:tr>
        <w:tc>
          <w:tcPr/>
          <w:p>
            <w:pPr>
              <w:pStyle w:val="Compact"/>
              <w:jc w:val="left"/>
            </w:pPr>
            <w:r>
              <w:t xml:space="preserve">Grand Total Due</w:t>
            </w:r>
          </w:p>
        </w:tc>
        <w:tc>
          <w:tcPr/>
          <w:p>
            <w:pPr>
              <w:pStyle w:val="Compact"/>
              <w:jc w:val="left"/>
            </w:pPr>
            <w:r>
              <w:t xml:space="preserve">543,375.00 THB</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Siam Commercial Bank (SCB)</w:t>
      </w:r>
    </w:p>
    <w:p>
      <w:pPr>
        <w:pStyle w:val="BodyText"/>
      </w:pPr>
      <w:r>
        <w:rPr>
          <w:bCs/>
          <w:b/>
        </w:rPr>
        <w:t xml:space="preserve">Branch:</w:t>
      </w:r>
      <w:r>
        <w:t xml:space="preserve"> </w:t>
      </w:r>
      <w:r>
        <w:t xml:space="preserve">Sukhumvit 21, Thailand Bangkok</w:t>
      </w:r>
    </w:p>
    <w:p>
      <w:pPr>
        <w:pStyle w:val="BodyText"/>
      </w:pPr>
      <w:r>
        <w:rPr>
          <w:bCs/>
          <w:b/>
        </w:rPr>
        <w:t xml:space="preserve">Account Name:</w:t>
      </w:r>
      <w:r>
        <w:t xml:space="preserve"> </w:t>
      </w:r>
      <w:r>
        <w:t xml:space="preserve">Creative Pixel Studio Co., Ltd.</w:t>
      </w:r>
    </w:p>
    <w:p>
      <w:pPr>
        <w:pStyle w:val="BodyText"/>
      </w:pPr>
      <w:r>
        <w:rPr>
          <w:bCs/>
          <w:b/>
        </w:rPr>
        <w:t xml:space="preserve">Account No.:</w:t>
      </w:r>
      <w:r>
        <w:t xml:space="preserve"> </w:t>
      </w:r>
      <w:r>
        <w:t xml:space="preserve">110-2-45678-9</w:t>
      </w:r>
    </w:p>
    <w:p>
      <w:pPr>
        <w:pStyle w:val="BodyText"/>
      </w:pPr>
      <w:r>
        <w:rPr>
          <w:bCs/>
          <w:b/>
        </w:rPr>
        <w:t xml:space="preserve">SWIFT Code:</w:t>
      </w:r>
      <w:r>
        <w:t xml:space="preserve"> </w:t>
      </w:r>
      <w:r>
        <w:t xml:space="preserve">SIBLTHBK</w:t>
      </w:r>
    </w:p>
    <w:p>
      <w:pPr>
        <w:pStyle w:val="BodyText"/>
      </w:pPr>
      <w:r>
        <w:rPr>
          <w:bCs/>
          <w:b/>
        </w:rPr>
        <w:t xml:space="preserve">Reference:</w:t>
      </w:r>
      <w:r>
        <w:t xml:space="preserve"> </w:t>
      </w:r>
      <w:r>
        <w:t xml:space="preserve">Please cite Invoice No. CPS-2025-00487 in all remittances.</w:t>
      </w:r>
    </w:p>
    <w:p>
      <w:pPr>
        <w:pStyle w:val="BodyText"/>
      </w:pPr>
      <w:r>
        <w:rPr>
          <w:bCs/>
          <w:b/>
        </w:rPr>
        <w:t xml:space="preserve">Accepted Methods:</w:t>
      </w:r>
      <w:r>
        <w:t xml:space="preserve"> </w:t>
      </w:r>
      <w:r>
        <w:t xml:space="preserve">Bank Transfer (TFT), Credit Card (Visa/Mastercard), PromptPay QR Code</w:t>
      </w:r>
    </w:p>
    <w:bookmarkEnd w:id="24"/>
    <w:bookmarkStart w:id="25" w:name="notes-important-information"/>
    <w:p>
      <w:pPr>
        <w:pStyle w:val="Heading3"/>
      </w:pPr>
      <w:r>
        <w:t xml:space="preserve">Notes &amp; Important Information</w:t>
      </w:r>
    </w:p>
    <w:p>
      <w:pPr>
        <w:pStyle w:val="FirstParagraph"/>
      </w:pPr>
      <w:r>
        <w:t xml:space="preserve">This Invoice has been issued in accordance with the Graphic Designer Service Agreement (Contract No. SHA-CPS-2025-012) signed on 5 January 2025 between Creative Pixel Studio Co., Ltd. and Siam Horizon Retail Group Co., Ltd.</w:t>
      </w:r>
    </w:p>
    <w:p>
      <w:pPr>
        <w:pStyle w:val="BodyText"/>
      </w:pPr>
      <w:r>
        <w:t xml:space="preserve">All graphic design deliverables referenced in this Invoice were produced and finalized at our studio located in Thailand Bangkok. The lead Graphic Designer, Mr. Nattapong Srisuwan, personally oversaw all creative direction, design execution, and quality assurance for each project milestone.</w:t>
      </w:r>
    </w:p>
    <w:p>
      <w:pPr>
        <w:pStyle w:val="BodyText"/>
      </w:pPr>
      <w:r>
        <w:t xml:space="preserve">Payment is due within fifteen (15) calendar days from the Invoice date. Late payments will incur a penalty interest of 1.5% per month as stipulated under Thai Commercial Code Section 224. This Invoice is valid for 90 days from the date of issue.</w:t>
      </w:r>
    </w:p>
    <w:p>
      <w:pPr>
        <w:pStyle w:val="BodyText"/>
      </w:pPr>
      <w:r>
        <w:t xml:space="preserve">All intellectual property rights to the final approved designs transfer to the client upon full and final payment of this Invoice. Until such payment is received, Creative Pixel Studio Co., Ltd. retains all copyrights and reproduction rights to the Graphic Designer work products.</w:t>
      </w:r>
    </w:p>
    <w:p>
      <w:pPr>
        <w:pStyle w:val="BodyText"/>
      </w:pPr>
      <w:r>
        <w:t xml:space="preserve">This Invoice is subject to the VAT regulations of the Thailand Revenue Department. A VAT-registered Tax Invoice (Fap Tur) will be provided upon request for your corporate tax filing purposes.</w:t>
      </w:r>
    </w:p>
    <w:bookmarkEnd w:id="25"/>
    <w:bookmarkStart w:id="26" w:name="terms-conditions"/>
    <w:p>
      <w:pPr>
        <w:pStyle w:val="Heading3"/>
      </w:pPr>
      <w:r>
        <w:t xml:space="preserve">Terms &amp; Conditions</w:t>
      </w:r>
    </w:p>
    <w:p>
      <w:pPr>
        <w:pStyle w:val="FirstParagraph"/>
      </w:pPr>
      <w:r>
        <w:t xml:space="preserve">1. This Invoice constitutes a formal request for payment for professional Graphic Designer services rendered in Thailand Bangkok during the period of January 2025 through June 2025.</w:t>
      </w:r>
    </w:p>
    <w:p>
      <w:pPr>
        <w:pStyle w:val="BodyText"/>
      </w:pPr>
      <w:r>
        <w:t xml:space="preserve">2. All design work was completed in compliance with the Thai Copyright Act B.E. 2537 (1994) and applicable intellectual property regulations.</w:t>
      </w:r>
    </w:p>
    <w:p>
      <w:pPr>
        <w:pStyle w:val="BodyText"/>
      </w:pPr>
      <w:r>
        <w:t xml:space="preserve">3. Any disputes arising from this Invoice shall be governed by the laws of the Kingdom of Thailand and subject to the exclusive jurisdiction of the courts in Thailand Bangkok.</w:t>
      </w:r>
    </w:p>
    <w:p>
      <w:pPr>
        <w:pStyle w:val="BodyText"/>
      </w:pPr>
      <w:r>
        <w:t xml:space="preserve">4. The Graphic Designer service scope is strictly limited to the deliverables enumerated in this Invoice. Additional design requests will be quoted separately and require a written change order.</w:t>
      </w:r>
    </w:p>
    <w:p>
      <w:pPr>
        <w:pStyle w:val="BodyText"/>
      </w:pPr>
      <w:r>
        <w:t xml:space="preserve">5. Creative Pixel Studio Co., Ltd. is a registered company under the Thai Department of Business Development, Ministry of Commerce, and operates in full compliance with all local and national business regulations in Thailand Bangkok.</w:t>
      </w:r>
    </w:p>
    <w:bookmarkEnd w:id="26"/>
    <w:p>
      <w:pPr>
        <w:pStyle w:val="BodyText"/>
      </w:pPr>
      <w:r>
        <w:rPr>
          <w:bCs/>
          <w:b/>
        </w:rPr>
        <w:t xml:space="preserve">Creative Pixel Studio Co., Ltd.</w:t>
      </w:r>
      <w:r>
        <w:t xml:space="preserve"> </w:t>
      </w:r>
      <w:r>
        <w:t xml:space="preserve">| 128/45 Sukhumvit Road, Soi 21, Watthana, Thailand Bangkok 10110</w:t>
      </w:r>
    </w:p>
    <w:p>
      <w:pPr>
        <w:pStyle w:val="BodyText"/>
      </w:pPr>
      <w:r>
        <w:t xml:space="preserve">Tel: +66-2-255-8899 | Email: billing@creativepixel.co.th | www.creativepixel.co.th</w:t>
      </w:r>
    </w:p>
    <w:p>
      <w:pPr>
        <w:pStyle w:val="BodyText"/>
      </w:pPr>
      <w:r>
        <w:t xml:space="preserve">Registered Capital: 5,000,000 THB | Company Reg. No.: 0105559876543</w:t>
      </w:r>
    </w:p>
    <w:p>
      <w:pPr>
        <w:pStyle w:val="BodyText"/>
      </w:pPr>
      <w:r>
        <w:t xml:space="preserve">Thank you for your business. We appreciate the opportunity to serve as your trusted Graphic Designer partner in Thailand Bangkok.</w:t>
      </w:r>
    </w:p>
    <w:p>
      <w:pPr>
        <w:pStyle w:val="BodyText"/>
      </w:pPr>
      <w:r>
        <w:t xml:space="preserve">This is a computer-generated Invoice and does not require a physical signature. For verification, please contact our billing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Thailand Bangkok</dc:title>
  <dc:creator/>
  <dc:language>en</dc:language>
  <cp:keywords/>
  <dcterms:created xsi:type="dcterms:W3CDTF">2026-10-10T10:55:00Z</dcterms:created>
  <dcterms:modified xsi:type="dcterms:W3CDTF">2026-10-10T10:55:00Z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