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ixelcraft-design-studio"/>
    <w:p>
      <w:pPr>
        <w:pStyle w:val="Heading1"/>
      </w:pPr>
      <w:r>
        <w:t xml:space="preserve">PixelCraft Design Studio</w:t>
      </w:r>
    </w:p>
    <w:p>
      <w:pPr>
        <w:pStyle w:val="FirstParagraph"/>
      </w:pPr>
      <w:r>
        <w:t xml:space="preserve">Professional Graphic Designer Services</w:t>
      </w:r>
    </w:p>
    <w:p>
      <w:pPr>
        <w:pStyle w:val="BodyText"/>
      </w:pPr>
      <w:r>
        <w:t xml:space="preserve">Plot 14, Kampala Road, Block C, Suite 204</w:t>
      </w:r>
    </w:p>
    <w:p>
      <w:pPr>
        <w:pStyle w:val="BodyText"/>
      </w:pPr>
      <w:r>
        <w:t xml:space="preserve">Kampala, Uganda</w:t>
      </w:r>
    </w:p>
    <w:p>
      <w:pPr>
        <w:pStyle w:val="BodyText"/>
      </w:pPr>
      <w:r>
        <w:t xml:space="preserve">Tel: +256 772 345 678 | Email: billing@pixelcraftug.com</w:t>
      </w:r>
    </w:p>
    <w:p>
      <w:pPr>
        <w:pStyle w:val="BodyText"/>
      </w:pPr>
      <w:r>
        <w:t xml:space="preserve">TIN: UG-0045-8821-3377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Due for Payment</w:t>
      </w:r>
    </w:p>
    <w:bookmarkEnd w:id="21"/>
    <w:bookmarkStart w:id="22" w:name="bill-to-client"/>
    <w:p>
      <w:pPr>
        <w:pStyle w:val="Heading3"/>
      </w:pPr>
      <w:r>
        <w:t xml:space="preserve">Bill To (Client)</w:t>
      </w:r>
    </w:p>
    <w:p>
      <w:pPr>
        <w:pStyle w:val="FirstParagraph"/>
      </w:pPr>
      <w:r>
        <w:rPr>
          <w:bCs/>
          <w:b/>
        </w:rPr>
        <w:t xml:space="preserve">Acacia Ventures Ltd.</w:t>
      </w:r>
    </w:p>
    <w:p>
      <w:pPr>
        <w:pStyle w:val="BodyText"/>
      </w:pPr>
      <w:r>
        <w:t xml:space="preserve">Attn: Mr. David Okello, Procurement Manager</w:t>
      </w:r>
    </w:p>
    <w:p>
      <w:pPr>
        <w:pStyle w:val="BodyText"/>
      </w:pPr>
      <w:r>
        <w:t xml:space="preserve">Plot 7, Jinja Road, Industrial Area</w:t>
      </w:r>
    </w:p>
    <w:p>
      <w:pPr>
        <w:pStyle w:val="BodyText"/>
      </w:pPr>
      <w:r>
        <w:t xml:space="preserve">Kampala, Uganda</w:t>
      </w:r>
    </w:p>
    <w:p>
      <w:pPr>
        <w:pStyle w:val="BodyText"/>
      </w:pPr>
      <w:r>
        <w:t xml:space="preserve">TIN: UG-0091-2244-8810</w:t>
      </w:r>
    </w:p>
    <w:p>
      <w:pPr>
        <w:pStyle w:val="BodyText"/>
      </w:pPr>
      <w:r>
        <w:t xml:space="preserve">Email: d.okello@acaciaventures.co.ug</w:t>
      </w:r>
    </w:p>
    <w:bookmarkEnd w:id="22"/>
    <w:bookmarkStart w:id="23" w:name="prepared-by"/>
    <w:p>
      <w:pPr>
        <w:pStyle w:val="Heading3"/>
      </w:pPr>
      <w:r>
        <w:t xml:space="preserve">Prepared By</w:t>
      </w:r>
    </w:p>
    <w:p>
      <w:pPr>
        <w:pStyle w:val="FirstParagraph"/>
      </w:pPr>
      <w:r>
        <w:rPr>
          <w:bCs/>
          <w:b/>
        </w:rPr>
        <w:t xml:space="preserve">Grace Namutebi</w:t>
      </w:r>
    </w:p>
    <w:p>
      <w:pPr>
        <w:pStyle w:val="BodyText"/>
      </w:pPr>
      <w:r>
        <w:t xml:space="preserve">Lead Graphic Designer</w:t>
      </w:r>
    </w:p>
    <w:p>
      <w:pPr>
        <w:pStyle w:val="BodyText"/>
      </w:pPr>
      <w:r>
        <w:t xml:space="preserve">PixelCraft Design Studio</w:t>
      </w:r>
    </w:p>
    <w:p>
      <w:pPr>
        <w:pStyle w:val="BodyText"/>
      </w:pPr>
      <w:r>
        <w:t xml:space="preserve">Kampala, Uganda</w:t>
      </w:r>
    </w:p>
    <w:p>
      <w:pPr>
        <w:pStyle w:val="BodyText"/>
      </w:pPr>
      <w:r>
        <w:t xml:space="preserve">Email: grace@pixelcraftug.com</w:t>
      </w:r>
    </w:p>
    <w:p>
      <w:pPr>
        <w:pStyle w:val="BodyText"/>
      </w:pPr>
      <w:r>
        <w:t xml:space="preserve">Phone: +256 701 987 654</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Graphic Design Services</w:t>
            </w:r>
          </w:p>
        </w:tc>
        <w:tc>
          <w:tcPr/>
          <w:p>
            <w:pPr>
              <w:pStyle w:val="Compact"/>
              <w:jc w:val="left"/>
            </w:pPr>
            <w:r>
              <w:t xml:space="preserve">Quantity</w:t>
            </w:r>
          </w:p>
        </w:tc>
        <w:tc>
          <w:tcPr/>
          <w:p>
            <w:pPr>
              <w:pStyle w:val="Compact"/>
              <w:jc w:val="left"/>
            </w:pPr>
            <w:r>
              <w:t xml:space="preserve">Unit Price (UGX)</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Brand Identity Package – Complete logo design, color palette, typography system, and brand guidelines document for Acacia Ventures corporate rebranding. Includes three initial concepts, two revision rounds, and final deliverables in all required formats (AI, EPS, SVG, PNG, PDF).</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Marketing Collateral Design – Design of 12-page corporate brochure, 4-page product catalogue, business cards (front and back), letterhead, and envelope templates. All materials prepared for print with CMYK color profiles and 3mm bleed as required by Kampala-based print vendors.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Digital &amp; Social Media Design – Creation of 24 social media post templates (Facebook, Instagram, LinkedIn, X/Twitter), 6 email newsletter headers, and 4 banner advertisements for the company website. Delivered in optimized dimensions for each platform.</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Presentation &amp; Report Design – Professional PowerPoint template (35+ slide layouts) and annual report layout design (48 pages) for Acacia Ventures investor presentations and board meetings. Includes custom infographics and data visualization elements.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Event &amp; Exhibition Graphics – Design of exhibition booth graphics (6m x 3m), roll-up banners (x4), table runners, and promotional flyers for the Uganda Investment Authority trade fair scheduled for August 2025 in Kampala.</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Additional Revision &amp; Consultation Hours – 10 hours of dedicated Graphic Designer consultation for brand application reviews, print proof approvals, and minor design adjustments across all deliverables listed above.</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16,200,000</w:t>
            </w:r>
          </w:p>
        </w:tc>
      </w:tr>
      <w:tr>
        <w:tc>
          <w:tcPr/>
          <w:p>
            <w:pPr>
              <w:pStyle w:val="Compact"/>
              <w:jc w:val="left"/>
            </w:pPr>
            <w:r>
              <w:t xml:space="preserve">VAT @ 18% (Uganda Revenue Authority)</w:t>
            </w:r>
          </w:p>
        </w:tc>
        <w:tc>
          <w:tcPr/>
          <w:p>
            <w:pPr>
              <w:pStyle w:val="Compact"/>
              <w:jc w:val="left"/>
            </w:pPr>
            <w:r>
              <w:t xml:space="preserve">2,916,000</w:t>
            </w:r>
          </w:p>
        </w:tc>
      </w:tr>
      <w:tr>
        <w:tc>
          <w:tcPr/>
          <w:p>
            <w:pPr>
              <w:pStyle w:val="Compact"/>
              <w:jc w:val="left"/>
            </w:pPr>
            <w:r>
              <w:t xml:space="preserve">Delivery &amp; File Transfer Fee</w:t>
            </w:r>
          </w:p>
        </w:tc>
        <w:tc>
          <w:tcPr/>
          <w:p>
            <w:pPr>
              <w:pStyle w:val="Compact"/>
              <w:jc w:val="left"/>
            </w:pPr>
            <w:r>
              <w:t xml:space="preserve">100,000</w:t>
            </w:r>
          </w:p>
        </w:tc>
      </w:tr>
      <w:tr>
        <w:tc>
          <w:tcPr/>
          <w:p>
            <w:pPr>
              <w:pStyle w:val="Compact"/>
              <w:jc w:val="left"/>
            </w:pPr>
            <w:r>
              <w:t xml:space="preserve">Grand Total (UGX)</w:t>
            </w:r>
          </w:p>
        </w:tc>
        <w:tc>
          <w:tcPr/>
          <w:p>
            <w:pPr>
              <w:pStyle w:val="Compact"/>
              <w:jc w:val="left"/>
            </w:pPr>
            <w:r>
              <w:t xml:space="preserve">19,216,000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Stanbic Bank Uganda Ltd.</w:t>
      </w:r>
    </w:p>
    <w:p>
      <w:pPr>
        <w:pStyle w:val="BodyText"/>
      </w:pPr>
      <w:r>
        <w:rPr>
          <w:bCs/>
          <w:b/>
        </w:rPr>
        <w:t xml:space="preserve">Account Name:</w:t>
      </w:r>
      <w:r>
        <w:t xml:space="preserve"> </w:t>
      </w:r>
      <w:r>
        <w:t xml:space="preserve">PixelCraft Design Studio</w:t>
      </w:r>
    </w:p>
    <w:p>
      <w:pPr>
        <w:pStyle w:val="BodyText"/>
      </w:pPr>
      <w:r>
        <w:rPr>
          <w:bCs/>
          <w:b/>
        </w:rPr>
        <w:t xml:space="preserve">Account Number:</w:t>
      </w:r>
      <w:r>
        <w:t xml:space="preserve"> </w:t>
      </w:r>
      <w:r>
        <w:t xml:space="preserve">0102-456789-001</w:t>
      </w:r>
    </w:p>
    <w:p>
      <w:pPr>
        <w:pStyle w:val="BodyText"/>
      </w:pPr>
      <w:r>
        <w:rPr>
          <w:bCs/>
          <w:b/>
        </w:rPr>
        <w:t xml:space="preserve">Branch:</w:t>
      </w:r>
      <w:r>
        <w:t xml:space="preserve"> </w:t>
      </w:r>
      <w:r>
        <w:t xml:space="preserve">Kampala CBD, Plot 3, Kampala Road</w:t>
      </w:r>
    </w:p>
    <w:p>
      <w:pPr>
        <w:pStyle w:val="BodyText"/>
      </w:pPr>
      <w:r>
        <w:rPr>
          <w:bCs/>
          <w:b/>
        </w:rPr>
        <w:t xml:space="preserve">Mobile Money (MTN/Airtel):</w:t>
      </w:r>
      <w:r>
        <w:t xml:space="preserve"> </w:t>
      </w:r>
      <w:r>
        <w:t xml:space="preserve">+256 772 345 678</w:t>
      </w:r>
    </w:p>
    <w:p>
      <w:pPr>
        <w:pStyle w:val="BodyText"/>
      </w:pPr>
      <w:r>
        <w:t xml:space="preserve">Please reference Invoice No. PC-2025-00487 in all payment communications. Payment is due within fifteen (15) calendar days from the Invoice date. Late payments will attract a penalty of 2% per month as stipulated in the service agreement.</w:t>
      </w:r>
    </w:p>
    <w:bookmarkEnd w:id="24"/>
    <w:bookmarkStart w:id="25" w:name="notes-terms"/>
    <w:p>
      <w:pPr>
        <w:pStyle w:val="Heading3"/>
      </w:pPr>
      <w:r>
        <w:t xml:space="preserve">Notes &amp; Terms</w:t>
      </w:r>
    </w:p>
    <w:p>
      <w:pPr>
        <w:pStyle w:val="FirstParagraph"/>
      </w:pPr>
      <w:r>
        <w:t xml:space="preserve">1. This Invoice covers all Graphic Designer services rendered by PixelCraft Design Studio, Kampala, Uganda, for the period of 10 May 2025 to 12 June 2025. All design work has been completed and approved by the client's creative team.</w:t>
      </w:r>
    </w:p>
    <w:p>
      <w:pPr>
        <w:pStyle w:val="BodyText"/>
      </w:pPr>
      <w:r>
        <w:t xml:space="preserve">2. All source files (Adobe Illustrator, Photoshop, InDesign) will be transferred via a secure cloud link within 48 hours of full payment confirmation. Final print-ready PDFs are included at no additional cost.</w:t>
      </w:r>
    </w:p>
    <w:p>
      <w:pPr>
        <w:pStyle w:val="BodyText"/>
      </w:pPr>
      <w:r>
        <w:t xml:space="preserve">3. This Invoice is issued in accordance with the Uganda Revenue Authority (URA) tax regulations. The 18% VAT has been applied as required for registered businesses operating in Kampala, Uganda.</w:t>
      </w:r>
    </w:p>
    <w:p>
      <w:pPr>
        <w:pStyle w:val="BodyText"/>
      </w:pPr>
      <w:r>
        <w:t xml:space="preserve">4. Any additional design requests or scope changes beyond the agreed deliverables will be quoted separately and require a written change order signed by both parties before work commences.</w:t>
      </w:r>
    </w:p>
    <w:p>
      <w:pPr>
        <w:pStyle w:val="BodyText"/>
      </w:pPr>
      <w:r>
        <w:t xml:space="preserve">5. PixelCraft Design Studio retains full intellectual property rights over all original design concepts until final payment is received in full. Upon payment, all rights to the approved deliverables transfer to Acacia Ventures Ltd.</w:t>
      </w:r>
    </w:p>
    <w:p>
      <w:pPr>
        <w:pStyle w:val="BodyText"/>
      </w:pPr>
      <w:r>
        <w:t xml:space="preserve">6. This Invoice is valid for 30 days from the date of issue. Please contact our billing department at billing@pixelcraftug.com for any queries or discrepancies regarding this document.</w:t>
      </w:r>
    </w:p>
    <w:bookmarkEnd w:id="25"/>
    <w:p>
      <w:pPr>
        <w:pStyle w:val="BodyText"/>
      </w:pPr>
      <w:r>
        <w:rPr>
          <w:bCs/>
          <w:b/>
        </w:rPr>
        <w:t xml:space="preserve">PixelCraft Design Studio</w:t>
      </w:r>
      <w:r>
        <w:t xml:space="preserve"> </w:t>
      </w:r>
      <w:r>
        <w:t xml:space="preserve">– Professional Graphic Designer Services | Kampala, Uganda</w:t>
      </w:r>
    </w:p>
    <w:p>
      <w:pPr>
        <w:pStyle w:val="BodyText"/>
      </w:pPr>
      <w:r>
        <w:t xml:space="preserve">Registered Business No: UG/2019/04521 | URA TIN: UG-0045-8821-3377 | VAT Reg: UG/VAT/2020/118834</w:t>
      </w:r>
    </w:p>
    <w:p>
      <w:pPr>
        <w:pStyle w:val="BodyText"/>
      </w:pPr>
      <w:r>
        <w:t xml:space="preserve">This is a computer-generated Invoice and does not require a physical signature. For authentication, please verify the Invoice number via our online portal at www.pixelcraftug.com/verify.</w:t>
      </w:r>
    </w:p>
    <w:p>
      <w:pPr>
        <w:pStyle w:val="BodyText"/>
      </w:pPr>
      <w:r>
        <w:t xml:space="preserve">Thank you for choosing PixelCraft Design Studio for your Graphic Designer needs in Uganda Kampala. We look forward to continuing our creative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Uganda Kampala</dc:title>
  <dc:creator/>
  <dc:language>en</dc:language>
  <cp:keywords/>
  <dcterms:created xsi:type="dcterms:W3CDTF">2026-10-10T09:08:15Z</dcterms:created>
  <dcterms:modified xsi:type="dcterms:W3CDTF">2026-10-10T09:08:15Z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