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1421 N. Michigan Avenue, Suite 850</w:t>
      </w:r>
    </w:p>
    <w:p>
      <w:pPr>
        <w:pStyle w:val="BodyText"/>
      </w:pPr>
      <w:r>
        <w:t xml:space="preserve">Chicago, Illinois 60610, United States</w:t>
      </w:r>
    </w:p>
    <w:p>
      <w:pPr>
        <w:pStyle w:val="BodyText"/>
      </w:pPr>
      <w:r>
        <w:t xml:space="preserve">Phone: (312) 555-0187</w:t>
      </w:r>
    </w:p>
    <w:p>
      <w:pPr>
        <w:pStyle w:val="BodyText"/>
      </w:pPr>
      <w:r>
        <w:t xml:space="preserve">Email: billing@pixelcraftdesign.com</w:t>
      </w:r>
    </w:p>
    <w:p>
      <w:pPr>
        <w:pStyle w:val="BodyText"/>
      </w:pPr>
      <w:r>
        <w:t xml:space="preserve">Tax ID: 47-2839156</w:t>
      </w:r>
    </w:p>
    <w:bookmarkEnd w:id="20"/>
    <w:bookmarkStart w:id="21" w:name="invoice"/>
    <w:p>
      <w:pPr>
        <w:pStyle w:val="Heading2"/>
      </w:pPr>
      <w:r>
        <w:t xml:space="preserve">INVOICE</w:t>
      </w:r>
    </w:p>
    <w:p>
      <w:pPr>
        <w:pStyle w:val="FirstParagraph"/>
      </w:pPr>
      <w:r>
        <w:t xml:space="preserve">Invoice Number: PC-2025-0347</w:t>
      </w:r>
    </w:p>
    <w:p>
      <w:pPr>
        <w:pStyle w:val="BodyText"/>
      </w:pPr>
      <w:r>
        <w:t xml:space="preserve">Invoice Date: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Windy City Marketing Group, LLC</w:t>
      </w:r>
    </w:p>
    <w:p>
      <w:pPr>
        <w:pStyle w:val="BodyText"/>
      </w:pPr>
      <w:r>
        <w:t xml:space="preserve">Attn: Sarah Mitchell, Director of Branding</w:t>
      </w:r>
    </w:p>
    <w:p>
      <w:pPr>
        <w:pStyle w:val="BodyText"/>
      </w:pPr>
      <w:r>
        <w:t xml:space="preserve">233 S. Wacker Drive, Floor 42</w:t>
      </w:r>
    </w:p>
    <w:p>
      <w:pPr>
        <w:pStyle w:val="BodyText"/>
      </w:pPr>
      <w:r>
        <w:t xml:space="preserve">Chicago, Illinois 60606, United States</w:t>
      </w:r>
    </w:p>
    <w:p>
      <w:pPr>
        <w:pStyle w:val="BodyText"/>
      </w:pPr>
      <w:r>
        <w:t xml:space="preserve">Phone: (312) 555-0442</w:t>
      </w:r>
    </w:p>
    <w:p>
      <w:pPr>
        <w:pStyle w:val="BodyText"/>
      </w:pPr>
      <w:r>
        <w:t xml:space="preserve">Email: s.mitchell@windycitymarketing.com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Q3 Brand Identity Redesign</w:t>
      </w:r>
    </w:p>
    <w:p>
      <w:pPr>
        <w:pStyle w:val="BodyText"/>
      </w:pPr>
      <w:r>
        <w:rPr>
          <w:bCs/>
          <w:b/>
        </w:rPr>
        <w:t xml:space="preserve">Service Type:</w:t>
      </w:r>
      <w:r>
        <w:t xml:space="preserve"> </w:t>
      </w:r>
      <w:r>
        <w:t xml:space="preserve">Graphic Designer – Full-Service</w:t>
      </w:r>
    </w:p>
    <w:p>
      <w:pPr>
        <w:pStyle w:val="BodyText"/>
      </w:pPr>
      <w:r>
        <w:rPr>
          <w:bCs/>
          <w:b/>
        </w:rPr>
        <w:t xml:space="preserve">Location of Work:</w:t>
      </w:r>
      <w:r>
        <w:t xml:space="preserve"> </w:t>
      </w:r>
      <w:r>
        <w:t xml:space="preserve">United States Chicago</w:t>
      </w:r>
    </w:p>
    <w:p>
      <w:pPr>
        <w:pStyle w:val="BodyText"/>
      </w:pPr>
      <w:r>
        <w:rPr>
          <w:bCs/>
          <w:b/>
        </w:rPr>
        <w:t xml:space="preserve">Contract Reference:</w:t>
      </w:r>
      <w:r>
        <w:t xml:space="preserve"> </w:t>
      </w:r>
      <w:r>
        <w:t xml:space="preserve">WCM-2025-0091</w:t>
      </w:r>
    </w:p>
    <w:p>
      <w:pPr>
        <w:pStyle w:val="BodyText"/>
      </w:pPr>
      <w:r>
        <w:rPr>
          <w:bCs/>
          <w:b/>
        </w:rPr>
        <w:t xml:space="preserve">Invoice Period:</w:t>
      </w:r>
      <w:r>
        <w:t xml:space="preserve"> </w:t>
      </w:r>
      <w:r>
        <w:t xml:space="preserve">May 1 – May 31,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 Rendered</w:t>
            </w:r>
          </w:p>
        </w:tc>
      </w:tr>
      <w:tr>
        <w:tc>
          <w:tcPr/>
          <w:p>
            <w:pPr>
              <w:pStyle w:val="Compact"/>
              <w:jc w:val="left"/>
            </w:pPr>
            <w:r>
              <w:t xml:space="preserve">1</w:t>
            </w:r>
          </w:p>
        </w:tc>
        <w:tc>
          <w:tcPr/>
          <w:p>
            <w:pPr>
              <w:pStyle w:val="Compact"/>
              <w:jc w:val="left"/>
            </w:pPr>
            <w:r>
              <w:t xml:space="preserve">Brand Identity Development – Logo Design, Color Palette, Typography System (Graphic Designer – Senior)</w:t>
            </w:r>
          </w:p>
        </w:tc>
        <w:tc>
          <w:tcPr/>
          <w:p>
            <w:pPr>
              <w:pStyle w:val="Compact"/>
              <w:jc w:val="left"/>
            </w:pPr>
            <w:r>
              <w:t xml:space="preserve">32 hrs</w:t>
            </w:r>
          </w:p>
        </w:tc>
        <w:tc>
          <w:tcPr/>
          <w:p>
            <w:pPr>
              <w:pStyle w:val="Compact"/>
              <w:jc w:val="left"/>
            </w:pPr>
            <w:r>
              <w:t xml:space="preserve">$145.00</w:t>
            </w:r>
          </w:p>
        </w:tc>
        <w:tc>
          <w:tcPr/>
          <w:p>
            <w:pPr>
              <w:pStyle w:val="Compact"/>
              <w:jc w:val="left"/>
            </w:pPr>
            <w:r>
              <w:t xml:space="preserve">$4,640.00</w:t>
            </w:r>
          </w:p>
        </w:tc>
        <w:tc>
          <w:tcPr/>
          <w:p>
            <w:pPr>
              <w:pStyle w:val="Compact"/>
              <w:jc w:val="left"/>
            </w:pPr>
            <w:r>
              <w:t xml:space="preserve">May 2 – May 9, 2025</w:t>
            </w:r>
          </w:p>
        </w:tc>
      </w:tr>
      <w:tr>
        <w:tc>
          <w:tcPr/>
          <w:p>
            <w:pPr>
              <w:pStyle w:val="Compact"/>
              <w:jc w:val="left"/>
            </w:pPr>
            <w:r>
              <w:t xml:space="preserve">2</w:t>
            </w:r>
          </w:p>
        </w:tc>
        <w:tc>
          <w:tcPr/>
          <w:p>
            <w:pPr>
              <w:pStyle w:val="Compact"/>
              <w:jc w:val="left"/>
            </w:pPr>
            <w:r>
              <w:t xml:space="preserve">Marketing Collateral Design – Brochures, Business Cards, Letterhead Templates (Graphic Designer – Mid-Level)</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May 10 – May 16, 2025</w:t>
            </w:r>
          </w:p>
        </w:tc>
      </w:tr>
      <w:tr>
        <w:tc>
          <w:tcPr/>
          <w:p>
            <w:pPr>
              <w:pStyle w:val="Compact"/>
              <w:jc w:val="left"/>
            </w:pPr>
            <w:r>
              <w:t xml:space="preserve">3</w:t>
            </w:r>
          </w:p>
        </w:tc>
        <w:tc>
          <w:tcPr/>
          <w:p>
            <w:pPr>
              <w:pStyle w:val="Compact"/>
              <w:jc w:val="left"/>
            </w:pPr>
            <w:r>
              <w:t xml:space="preserve">Digital Asset Creation – Social Media Templates, Email Headers, Web Banners (Graphic Designer – Junior)</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$1,700.00</w:t>
            </w:r>
          </w:p>
        </w:tc>
        <w:tc>
          <w:tcPr/>
          <w:p>
            <w:pPr>
              <w:pStyle w:val="Compact"/>
              <w:jc w:val="left"/>
            </w:pPr>
            <w:r>
              <w:t xml:space="preserve">May 17 – May 22, 2025</w:t>
            </w:r>
          </w:p>
        </w:tc>
      </w:tr>
      <w:tr>
        <w:tc>
          <w:tcPr/>
          <w:p>
            <w:pPr>
              <w:pStyle w:val="Compact"/>
              <w:jc w:val="left"/>
            </w:pPr>
            <w:r>
              <w:t xml:space="preserve">4</w:t>
            </w:r>
          </w:p>
        </w:tc>
        <w:tc>
          <w:tcPr/>
          <w:p>
            <w:pPr>
              <w:pStyle w:val="Compact"/>
              <w:jc w:val="left"/>
            </w:pPr>
            <w:r>
              <w:t xml:space="preserve">Print Production Oversight – Pre-press Review, Color Calibration, Vendor Coordination in United States Chicago</w:t>
            </w:r>
          </w:p>
        </w:tc>
        <w:tc>
          <w:tcPr/>
          <w:p>
            <w:pPr>
              <w:pStyle w:val="Compact"/>
              <w:jc w:val="left"/>
            </w:pPr>
            <w:r>
              <w:t xml:space="preserve">8 hrs</w:t>
            </w:r>
          </w:p>
        </w:tc>
        <w:tc>
          <w:tcPr/>
          <w:p>
            <w:pPr>
              <w:pStyle w:val="Compact"/>
              <w:jc w:val="left"/>
            </w:pPr>
            <w:r>
              <w:t xml:space="preserve">$145.00</w:t>
            </w:r>
          </w:p>
        </w:tc>
        <w:tc>
          <w:tcPr/>
          <w:p>
            <w:pPr>
              <w:pStyle w:val="Compact"/>
              <w:jc w:val="left"/>
            </w:pPr>
            <w:r>
              <w:t xml:space="preserve">$1,160.00</w:t>
            </w:r>
          </w:p>
        </w:tc>
        <w:tc>
          <w:tcPr/>
          <w:p>
            <w:pPr>
              <w:pStyle w:val="Compact"/>
              <w:jc w:val="left"/>
            </w:pPr>
            <w:r>
              <w:t xml:space="preserve">May 23 – May 26, 2025</w:t>
            </w:r>
          </w:p>
        </w:tc>
      </w:tr>
      <w:tr>
        <w:tc>
          <w:tcPr/>
          <w:p>
            <w:pPr>
              <w:pStyle w:val="Compact"/>
              <w:jc w:val="left"/>
            </w:pPr>
            <w:r>
              <w:t xml:space="preserve">5</w:t>
            </w:r>
          </w:p>
        </w:tc>
        <w:tc>
          <w:tcPr/>
          <w:p>
            <w:pPr>
              <w:pStyle w:val="Compact"/>
              <w:jc w:val="left"/>
            </w:pPr>
            <w:r>
              <w:t xml:space="preserve">Client Presentation &amp; Revision Cycle – Final Design Review Meeting at United States Chicago Office</w:t>
            </w:r>
          </w:p>
        </w:tc>
        <w:tc>
          <w:tcPr/>
          <w:p>
            <w:pPr>
              <w:pStyle w:val="Compact"/>
              <w:jc w:val="left"/>
            </w:pPr>
            <w:r>
              <w:t xml:space="preserve">4 hrs</w:t>
            </w:r>
          </w:p>
        </w:tc>
        <w:tc>
          <w:tcPr/>
          <w:p>
            <w:pPr>
              <w:pStyle w:val="Compact"/>
              <w:jc w:val="left"/>
            </w:pPr>
            <w:r>
              <w:t xml:space="preserve">$145.00</w:t>
            </w:r>
          </w:p>
        </w:tc>
        <w:tc>
          <w:tcPr/>
          <w:p>
            <w:pPr>
              <w:pStyle w:val="Compact"/>
              <w:jc w:val="left"/>
            </w:pPr>
            <w:r>
              <w:t xml:space="preserve">$580.00</w:t>
            </w:r>
          </w:p>
        </w:tc>
        <w:tc>
          <w:tcPr/>
          <w:p>
            <w:pPr>
              <w:pStyle w:val="Compact"/>
              <w:jc w:val="left"/>
            </w:pPr>
            <w:r>
              <w:t xml:space="preserve">May 28, 2025</w:t>
            </w:r>
          </w:p>
        </w:tc>
      </w:tr>
      <w:tr>
        <w:tc>
          <w:tcPr/>
          <w:p>
            <w:pPr>
              <w:pStyle w:val="Compact"/>
              <w:jc w:val="left"/>
            </w:pPr>
            <w:r>
              <w:t xml:space="preserve">6</w:t>
            </w:r>
          </w:p>
        </w:tc>
        <w:tc>
          <w:tcPr/>
          <w:p>
            <w:pPr>
              <w:pStyle w:val="Compact"/>
              <w:jc w:val="left"/>
            </w:pPr>
            <w:r>
              <w:t xml:space="preserve">Brand Style Guide Documentation – 48-Page Comprehensive Guide (Graphic Designer – Senior)</w:t>
            </w:r>
          </w:p>
        </w:tc>
        <w:tc>
          <w:tcPr/>
          <w:p>
            <w:pPr>
              <w:pStyle w:val="Compact"/>
              <w:jc w:val="left"/>
            </w:pPr>
            <w:r>
              <w:t xml:space="preserve">16 hrs</w:t>
            </w:r>
          </w:p>
        </w:tc>
        <w:tc>
          <w:tcPr/>
          <w:p>
            <w:pPr>
              <w:pStyle w:val="Compact"/>
              <w:jc w:val="left"/>
            </w:pPr>
            <w:r>
              <w:t xml:space="preserve">$145.00</w:t>
            </w:r>
          </w:p>
        </w:tc>
        <w:tc>
          <w:tcPr/>
          <w:p>
            <w:pPr>
              <w:pStyle w:val="Compact"/>
              <w:jc w:val="left"/>
            </w:pPr>
            <w:r>
              <w:t xml:space="preserve">$2,320.00</w:t>
            </w:r>
          </w:p>
        </w:tc>
        <w:tc>
          <w:tcPr/>
          <w:p>
            <w:pPr>
              <w:pStyle w:val="Compact"/>
              <w:jc w:val="left"/>
            </w:pPr>
            <w:r>
              <w:t xml:space="preserve">May 27 – May 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$13,040.00</w:t>
            </w:r>
          </w:p>
        </w:tc>
      </w:tr>
      <w:tr>
        <w:tc>
          <w:tcPr/>
          <w:p>
            <w:pPr>
              <w:pStyle w:val="Compact"/>
              <w:jc w:val="left"/>
            </w:pPr>
            <w:r>
              <w:t xml:space="preserve">Illinois State Sales Tax (6.25%)</w:t>
            </w:r>
          </w:p>
        </w:tc>
        <w:tc>
          <w:tcPr/>
          <w:p>
            <w:pPr>
              <w:pStyle w:val="Compact"/>
              <w:jc w:val="left"/>
            </w:pPr>
            <w:r>
              <w:t xml:space="preserve">$815.00</w:t>
            </w:r>
          </w:p>
        </w:tc>
      </w:tr>
      <w:tr>
        <w:tc>
          <w:tcPr/>
          <w:p>
            <w:pPr>
              <w:pStyle w:val="Compact"/>
              <w:jc w:val="left"/>
            </w:pPr>
            <w:r>
              <w:t xml:space="preserve">Chicago Municipal Tax (2.5%)</w:t>
            </w:r>
          </w:p>
        </w:tc>
        <w:tc>
          <w:tcPr/>
          <w:p>
            <w:pPr>
              <w:pStyle w:val="Compact"/>
              <w:jc w:val="left"/>
            </w:pPr>
            <w:r>
              <w:t xml:space="preserve">$326.00</w:t>
            </w:r>
          </w:p>
        </w:tc>
      </w:tr>
      <w:tr>
        <w:tc>
          <w:tcPr/>
          <w:p>
            <w:pPr>
              <w:pStyle w:val="Compact"/>
              <w:jc w:val="left"/>
            </w:pPr>
            <w:r>
              <w:t xml:space="preserve">Discount – Early Payment (5%)</w:t>
            </w:r>
          </w:p>
        </w:tc>
        <w:tc>
          <w:tcPr/>
          <w:p>
            <w:pPr>
              <w:pStyle w:val="Compact"/>
              <w:jc w:val="left"/>
            </w:pPr>
            <w:r>
              <w:t xml:space="preserve">($652.00)</w:t>
            </w:r>
          </w:p>
        </w:tc>
      </w:tr>
      <w:tr>
        <w:tc>
          <w:tcPr/>
          <w:p>
            <w:pPr>
              <w:pStyle w:val="Compact"/>
              <w:jc w:val="left"/>
            </w:pPr>
            <w:r>
              <w:t xml:space="preserve">Grand Total Due</w:t>
            </w:r>
          </w:p>
        </w:tc>
        <w:tc>
          <w:tcPr/>
          <w:p>
            <w:pPr>
              <w:pStyle w:val="Compact"/>
              <w:jc w:val="left"/>
            </w:pPr>
            <w:r>
              <w:t xml:space="preserve">$13,529.00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Please reference Invoice Number PC-2025-0347 on all remittances.</w:t>
      </w:r>
    </w:p>
    <w:p>
      <w:pPr>
        <w:pStyle w:val="BodyText"/>
      </w:pPr>
      <w:r>
        <w:rPr>
          <w:bCs/>
          <w:b/>
        </w:rPr>
        <w:t xml:space="preserve">Bank Transfer (ACH):</w:t>
      </w:r>
      <w:r>
        <w:t xml:space="preserve"> </w:t>
      </w:r>
      <w:r>
        <w:t xml:space="preserve">First National Bank of Chicago | Routing: 071000013 | Account: 4482-9173-002 | Beneficiary: PixelCraft Design Studio LLC</w:t>
      </w:r>
    </w:p>
    <w:p>
      <w:pPr>
        <w:pStyle w:val="BodyText"/>
      </w:pPr>
      <w:r>
        <w:rPr>
          <w:bCs/>
          <w:b/>
        </w:rPr>
        <w:t xml:space="preserve">Check:</w:t>
      </w:r>
      <w:r>
        <w:t xml:space="preserve"> </w:t>
      </w:r>
      <w:r>
        <w:t xml:space="preserve">Make payable to "PixelCraft Design Studio LLC" and mail to 1421 N. Michigan Avenue, Suite 850, Chicago, IL 60610, United States.</w:t>
      </w:r>
    </w:p>
    <w:p>
      <w:pPr>
        <w:pStyle w:val="BodyText"/>
      </w:pPr>
      <w:r>
        <w:rPr>
          <w:bCs/>
          <w:b/>
        </w:rPr>
        <w:t xml:space="preserve">Online Payment:</w:t>
      </w:r>
      <w:r>
        <w:t xml:space="preserve"> </w:t>
      </w:r>
      <w:r>
        <w:t xml:space="preserve">Visit billing.pixelcraftdesign.com and enter Invoice number PC-2025-0347. Visa, Mastercard, and American Express accepted.</w:t>
      </w:r>
    </w:p>
    <w:p>
      <w:pPr>
        <w:pStyle w:val="BodyText"/>
      </w:pPr>
      <w:r>
        <w:t xml:space="preserve">A late payment fee of 1.5% per month will be applied to any balance remaining after the due date, in accordance with Illinois commercial code provisions applicable in United States Chicago.</w:t>
      </w:r>
    </w:p>
    <w:bookmarkEnd w:id="24"/>
    <w:bookmarkStart w:id="25" w:name="notes-additional-information"/>
    <w:p>
      <w:pPr>
        <w:pStyle w:val="Heading3"/>
      </w:pPr>
      <w:r>
        <w:t xml:space="preserve">Notes &amp; Additional Information</w:t>
      </w:r>
    </w:p>
    <w:p>
      <w:pPr>
        <w:pStyle w:val="FirstParagraph"/>
      </w:pPr>
      <w:r>
        <w:t xml:space="preserve">This Invoice covers all Graphic Designer services rendered by PixelCraft Design Studio during the billing period of May 1 through May 31, 2025, for the Q3 Brand Identity Redesign project. All design work was performed by licensed Graphic Designer professionals operating out of our United States Chicago studio located in the Loop district.</w:t>
      </w:r>
    </w:p>
    <w:p>
      <w:pPr>
        <w:pStyle w:val="BodyText"/>
      </w:pPr>
      <w:r>
        <w:t xml:space="preserve">All deliverables referenced in this Invoice have been approved in writing by the client's designated project manager. Source files (Adobe Illustrator, Photoshop, and InDesign) will be transferred upon full settlement of this Invoice. Please note that the brand style guide and all vector assets remain the intellectual property of PixelCraft Design Studio until final payment is confirmed.</w:t>
      </w:r>
    </w:p>
    <w:p>
      <w:pPr>
        <w:pStyle w:val="BodyText"/>
      </w:pPr>
      <w:r>
        <w:t xml:space="preserve">Should you have any questions regarding this Invoice or the Graphic Designer services listed, please contact our billing department at billing@pixelcraftdesign.com or call (312) 555-0187, Monday through Friday, 9:00 AM to 5:00 PM Central Time. We appreciate your prompt attention to this matter and look forward to continuing our professional relationship.</w:t>
      </w:r>
    </w:p>
    <w:p>
      <w:pPr>
        <w:pStyle w:val="BodyText"/>
      </w:pPr>
      <w:r>
        <w:t xml:space="preserve">This Invoice is issued in compliance with all applicable federal, Illinois state, and City of Chicago tax regulations. A copy of this Invoice has been filed with our records in United States Chicago and is available for audit purposes upon request.</w:t>
      </w:r>
    </w:p>
    <w:bookmarkEnd w:id="25"/>
    <w:p>
      <w:pPr>
        <w:pStyle w:val="BodyText"/>
      </w:pPr>
      <w:r>
        <w:rPr>
          <w:bCs/>
          <w:b/>
        </w:rPr>
        <w:t xml:space="preserve">PixelCraft Design Studio LLC</w:t>
      </w:r>
      <w:r>
        <w:t xml:space="preserve"> </w:t>
      </w:r>
      <w:r>
        <w:t xml:space="preserve">| 1421 N. Michigan Avenue, Suite 850, Chicago, Illinois 60610, United States</w:t>
      </w:r>
    </w:p>
    <w:p>
      <w:pPr>
        <w:pStyle w:val="BodyText"/>
      </w:pPr>
      <w:r>
        <w:t xml:space="preserve">Registered in the State of Illinois | Tax ID: 47-2839156 | Chicago Business License: CL-2024-88721</w:t>
      </w:r>
    </w:p>
    <w:p>
      <w:pPr>
        <w:pStyle w:val="BodyText"/>
      </w:pPr>
      <w:r>
        <w:t xml:space="preserve">This Invoice was generated electronically and is valid without a physical signature. Thank you for your business.</w:t>
      </w:r>
    </w:p>
    <w:p>
      <w:pPr>
        <w:pStyle w:val="BodyText"/>
      </w:pPr>
      <w:r>
        <w:t xml:space="preserve">© 2025 PixelCraft Design Studio LLC. All rights reserved. This document constitutes a formal Invoice for Graphic Designer professional services rendered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States Chicago</dc:title>
  <dc:creator/>
  <dc:language>en</dc:language>
  <cp:keywords/>
  <dcterms:created xsi:type="dcterms:W3CDTF">2026-10-10T08:41:45Z</dcterms:created>
  <dcterms:modified xsi:type="dcterms:W3CDTF">2026-10-10T08:41:45Z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