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Hairdresser</w:t>
      </w:r>
      <w:r>
        <w:t xml:space="preserve"> </w:t>
      </w:r>
      <w:r>
        <w:t xml:space="preserve">Services</w:t>
      </w:r>
      <w:r>
        <w:t xml:space="preserve"> </w:t>
      </w:r>
      <w:r>
        <w:t xml:space="preserve">-</w:t>
      </w:r>
      <w:r>
        <w:t xml:space="preserve"> </w:t>
      </w:r>
      <w:r>
        <w:t xml:space="preserve">Rio</w:t>
      </w:r>
      <w:r>
        <w:t xml:space="preserve"> </w:t>
      </w:r>
      <w:r>
        <w:t xml:space="preserve">de</w:t>
      </w:r>
      <w:r>
        <w:t xml:space="preserve"> </w:t>
      </w:r>
      <w:r>
        <w:t xml:space="preserve">Janeiro,</w:t>
      </w:r>
      <w:r>
        <w:t xml:space="preserve"> </w:t>
      </w:r>
      <w:r>
        <w:t xml:space="preserve">Brazil</w:t>
      </w:r>
    </w:p>
    <w:bookmarkStart w:id="20" w:name="salão-bella-cabelos"/>
    <w:p>
      <w:pPr>
        <w:pStyle w:val="Heading1"/>
      </w:pPr>
      <w:r>
        <w:t xml:space="preserve">Salão Bella Cabelos</w:t>
      </w:r>
    </w:p>
    <w:p>
      <w:pPr>
        <w:pStyle w:val="FirstParagraph"/>
      </w:pPr>
      <w:r>
        <w:rPr>
          <w:bCs/>
          <w:b/>
        </w:rPr>
        <w:t xml:space="preserve">Hairdresser &amp; Beauty Studio</w:t>
      </w:r>
    </w:p>
    <w:p>
      <w:pPr>
        <w:pStyle w:val="BodyText"/>
      </w:pPr>
      <w:r>
        <w:t xml:space="preserve">Rua Visconde de Pirajá, 1247 – Leblon</w:t>
      </w:r>
    </w:p>
    <w:p>
      <w:pPr>
        <w:pStyle w:val="BodyText"/>
      </w:pPr>
      <w:r>
        <w:t xml:space="preserve">Rio de Janeiro, RJ – CEP 22410-003</w:t>
      </w:r>
    </w:p>
    <w:p>
      <w:pPr>
        <w:pStyle w:val="BodyText"/>
      </w:pPr>
      <w:r>
        <w:t xml:space="preserve">Brazil</w:t>
      </w:r>
    </w:p>
    <w:p>
      <w:pPr>
        <w:pStyle w:val="BodyText"/>
      </w:pPr>
      <w:r>
        <w:t xml:space="preserve">CNPJ: 12.345.678/0001-90</w:t>
      </w:r>
    </w:p>
    <w:p>
      <w:pPr>
        <w:pStyle w:val="BodyText"/>
      </w:pPr>
      <w:r>
        <w:t xml:space="preserve">Phone: +55 (21) 3456-7890</w:t>
      </w:r>
    </w:p>
    <w:p>
      <w:pPr>
        <w:pStyle w:val="BodyText"/>
      </w:pPr>
      <w:r>
        <w:t xml:space="preserve">Email: contato@bellacabelos.com.br</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INV-2025-00487</w:t>
      </w:r>
    </w:p>
    <w:p>
      <w:pPr>
        <w:pStyle w:val="BodyText"/>
      </w:pPr>
      <w:r>
        <w:rPr>
          <w:bCs/>
          <w:b/>
        </w:rPr>
        <w:t xml:space="preserve">Issue Date:</w:t>
      </w:r>
      <w:r>
        <w:t xml:space="preserve"> </w:t>
      </w:r>
      <w:r>
        <w:t xml:space="preserve">June 15, 2025</w:t>
      </w:r>
    </w:p>
    <w:p>
      <w:pPr>
        <w:pStyle w:val="BodyText"/>
      </w:pPr>
      <w:r>
        <w:rPr>
          <w:bCs/>
          <w:b/>
        </w:rPr>
        <w:t xml:space="preserve">Due Date:</w:t>
      </w:r>
      <w:r>
        <w:t xml:space="preserve"> </w:t>
      </w:r>
      <w:r>
        <w:t xml:space="preserve">June 30, 2025</w:t>
      </w:r>
    </w:p>
    <w:p>
      <w:pPr>
        <w:pStyle w:val="BodyText"/>
      </w:pPr>
      <w:r>
        <w:rPr>
          <w:bCs/>
          <w:b/>
        </w:rPr>
        <w:t xml:space="preserve">Service Date:</w:t>
      </w:r>
      <w:r>
        <w:t xml:space="preserve"> </w:t>
      </w:r>
      <w:r>
        <w:t xml:space="preserve">June 14, 2025</w:t>
      </w:r>
    </w:p>
    <w:bookmarkEnd w:id="21"/>
    <w:bookmarkStart w:id="22" w:name="billed-to-client"/>
    <w:p>
      <w:pPr>
        <w:pStyle w:val="Heading3"/>
      </w:pPr>
      <w:r>
        <w:t xml:space="preserve">Billed To (Client)</w:t>
      </w:r>
    </w:p>
    <w:p>
      <w:pPr>
        <w:pStyle w:val="FirstParagraph"/>
      </w:pPr>
      <w:r>
        <w:rPr>
          <w:bCs/>
          <w:b/>
        </w:rPr>
        <w:t xml:space="preserve">Name:</w:t>
      </w:r>
      <w:r>
        <w:t xml:space="preserve"> </w:t>
      </w:r>
      <w:r>
        <w:t xml:space="preserve">Mariana Costa Oliveira</w:t>
      </w:r>
    </w:p>
    <w:p>
      <w:pPr>
        <w:pStyle w:val="BodyText"/>
      </w:pPr>
      <w:r>
        <w:rPr>
          <w:bCs/>
          <w:b/>
        </w:rPr>
        <w:t xml:space="preserve">CPF:</w:t>
      </w:r>
      <w:r>
        <w:t xml:space="preserve"> </w:t>
      </w:r>
      <w:r>
        <w:t xml:space="preserve">123.456.789-00</w:t>
      </w:r>
    </w:p>
    <w:p>
      <w:pPr>
        <w:pStyle w:val="BodyText"/>
      </w:pPr>
      <w:r>
        <w:rPr>
          <w:bCs/>
          <w:b/>
        </w:rPr>
        <w:t xml:space="preserve">Address:</w:t>
      </w:r>
      <w:r>
        <w:t xml:space="preserve"> </w:t>
      </w:r>
      <w:r>
        <w:t xml:space="preserve">Av. Atlântica, 890 – Apto 1204</w:t>
      </w:r>
    </w:p>
    <w:p>
      <w:pPr>
        <w:pStyle w:val="BodyText"/>
      </w:pPr>
      <w:r>
        <w:rPr>
          <w:bCs/>
          <w:b/>
        </w:rPr>
        <w:t xml:space="preserve">Neighborhood:</w:t>
      </w:r>
      <w:r>
        <w:t xml:space="preserve"> </w:t>
      </w:r>
      <w:r>
        <w:t xml:space="preserve">Copacabana</w:t>
      </w:r>
    </w:p>
    <w:p>
      <w:pPr>
        <w:pStyle w:val="BodyText"/>
      </w:pPr>
      <w:r>
        <w:rPr>
          <w:bCs/>
          <w:b/>
        </w:rPr>
        <w:t xml:space="preserve">City:</w:t>
      </w:r>
      <w:r>
        <w:t xml:space="preserve"> </w:t>
      </w:r>
      <w:r>
        <w:t xml:space="preserve">Rio de Janeiro, RJ</w:t>
      </w:r>
    </w:p>
    <w:p>
      <w:pPr>
        <w:pStyle w:val="BodyText"/>
      </w:pPr>
      <w:r>
        <w:rPr>
          <w:bCs/>
          <w:b/>
        </w:rPr>
        <w:t xml:space="preserve">CEP:</w:t>
      </w:r>
      <w:r>
        <w:t xml:space="preserve"> </w:t>
      </w:r>
      <w:r>
        <w:t xml:space="preserve">22070-001</w:t>
      </w:r>
    </w:p>
    <w:p>
      <w:pPr>
        <w:pStyle w:val="BodyText"/>
      </w:pPr>
      <w:r>
        <w:rPr>
          <w:bCs/>
          <w:b/>
        </w:rPr>
        <w:t xml:space="preserve">Phone:</w:t>
      </w:r>
      <w:r>
        <w:t xml:space="preserve"> </w:t>
      </w:r>
      <w:r>
        <w:t xml:space="preserve">+55 (21) 99876-5432</w:t>
      </w:r>
    </w:p>
    <w:p>
      <w:pPr>
        <w:pStyle w:val="BodyText"/>
      </w:pPr>
      <w:r>
        <w:rPr>
          <w:bCs/>
          <w:b/>
        </w:rPr>
        <w:t xml:space="preserve">Email:</w:t>
      </w:r>
      <w:r>
        <w:t xml:space="preserve"> </w:t>
      </w:r>
      <w:r>
        <w:t xml:space="preserve">mariana.costa@email.com</w:t>
      </w:r>
    </w:p>
    <w:bookmarkEnd w:id="22"/>
    <w:bookmarkStart w:id="23" w:name="service-provider"/>
    <w:p>
      <w:pPr>
        <w:pStyle w:val="Heading3"/>
      </w:pPr>
      <w:r>
        <w:t xml:space="preserve">Service Provider</w:t>
      </w:r>
    </w:p>
    <w:p>
      <w:pPr>
        <w:pStyle w:val="FirstParagraph"/>
      </w:pPr>
      <w:r>
        <w:rPr>
          <w:bCs/>
          <w:b/>
        </w:rPr>
        <w:t xml:space="preserve">Hairdresser:</w:t>
      </w:r>
      <w:r>
        <w:t xml:space="preserve"> </w:t>
      </w:r>
      <w:r>
        <w:t xml:space="preserve">Ricardo Santos Almeida</w:t>
      </w:r>
    </w:p>
    <w:p>
      <w:pPr>
        <w:pStyle w:val="BodyText"/>
      </w:pPr>
      <w:r>
        <w:rPr>
          <w:bCs/>
          <w:b/>
        </w:rPr>
        <w:t xml:space="preserve">Professional License:</w:t>
      </w:r>
      <w:r>
        <w:t xml:space="preserve"> </w:t>
      </w:r>
      <w:r>
        <w:t xml:space="preserve">CRB-SP 45.678</w:t>
      </w:r>
    </w:p>
    <w:p>
      <w:pPr>
        <w:pStyle w:val="BodyText"/>
      </w:pPr>
      <w:r>
        <w:rPr>
          <w:bCs/>
          <w:b/>
        </w:rPr>
        <w:t xml:space="preserve">Specialization:</w:t>
      </w:r>
      <w:r>
        <w:t xml:space="preserve"> </w:t>
      </w:r>
      <w:r>
        <w:t xml:space="preserve">Colorist &amp; Stylist</w:t>
      </w:r>
    </w:p>
    <w:p>
      <w:pPr>
        <w:pStyle w:val="BodyText"/>
      </w:pPr>
      <w:r>
        <w:rPr>
          <w:bCs/>
          <w:b/>
        </w:rPr>
        <w:t xml:space="preserve">Studio:</w:t>
      </w:r>
      <w:r>
        <w:t xml:space="preserve"> </w:t>
      </w:r>
      <w:r>
        <w:t xml:space="preserve">Salão Bella Cabelos</w:t>
      </w:r>
    </w:p>
    <w:p>
      <w:pPr>
        <w:pStyle w:val="BodyText"/>
      </w:pPr>
      <w:r>
        <w:rPr>
          <w:bCs/>
          <w:b/>
        </w:rPr>
        <w:t xml:space="preserve">Location:</w:t>
      </w:r>
      <w:r>
        <w:t xml:space="preserve"> </w:t>
      </w:r>
      <w:r>
        <w:t xml:space="preserve">Leblon, Rio de Janeiro</w:t>
      </w:r>
    </w:p>
    <w:p>
      <w:pPr>
        <w:pStyle w:val="BodyText"/>
      </w:pPr>
      <w:r>
        <w:rPr>
          <w:bCs/>
          <w:b/>
        </w:rPr>
        <w:t xml:space="preserve">Country:</w:t>
      </w:r>
      <w:r>
        <w:t xml:space="preserve"> </w:t>
      </w:r>
      <w:r>
        <w:t xml:space="preserve">Brazil</w:t>
      </w:r>
    </w:p>
    <w:p>
      <w:pPr>
        <w:pStyle w:val="BodyText"/>
      </w:pPr>
      <w:r>
        <w:rPr>
          <w:bCs/>
          <w:b/>
        </w:rPr>
        <w:t xml:space="preserve">Registration:</w:t>
      </w:r>
      <w:r>
        <w:t xml:space="preserve"> </w:t>
      </w:r>
      <w:r>
        <w:t xml:space="preserve">MEI – CNPJ 12.345.678/0001-90</w:t>
      </w:r>
    </w:p>
    <w:bookmarkEnd w:id="23"/>
    <w:tbl>
      <w:tblPr>
        <w:tblStyle w:val="Table"/>
        <w:tblW w:type="auto" w:w="0"/>
        <w:tblLook w:firstRow="1" w:lastRow="0" w:firstColumn="0" w:lastColumn="0" w:noHBand="0" w:noVBand="0" w:val="0020"/>
      </w:tblPr>
      <w:tblGrid>
        <w:gridCol w:w="1131"/>
        <w:gridCol w:w="1131"/>
        <w:gridCol w:w="1131"/>
        <w:gridCol w:w="1131"/>
        <w:gridCol w:w="1131"/>
        <w:gridCol w:w="1131"/>
        <w:gridCol w:w="1131"/>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Hairdresser</w:t>
            </w:r>
          </w:p>
        </w:tc>
        <w:tc>
          <w:tcPr/>
          <w:p>
            <w:pPr>
              <w:pStyle w:val="Compact"/>
              <w:jc w:val="left"/>
            </w:pPr>
            <w:r>
              <w:t xml:space="preserve">Duration</w:t>
            </w:r>
          </w:p>
        </w:tc>
        <w:tc>
          <w:tcPr/>
          <w:p>
            <w:pPr>
              <w:pStyle w:val="Compact"/>
              <w:jc w:val="left"/>
            </w:pPr>
            <w:r>
              <w:t xml:space="preserve">Qty</w:t>
            </w:r>
          </w:p>
        </w:tc>
        <w:tc>
          <w:tcPr/>
          <w:p>
            <w:pPr>
              <w:pStyle w:val="Compact"/>
              <w:jc w:val="left"/>
            </w:pPr>
            <w:r>
              <w:t xml:space="preserve">Unit Price (BRL)</w:t>
            </w:r>
          </w:p>
        </w:tc>
        <w:tc>
          <w:tcPr/>
          <w:p>
            <w:pPr>
              <w:pStyle w:val="Compact"/>
              <w:jc w:val="left"/>
            </w:pPr>
            <w:r>
              <w:t xml:space="preserve">Total (BRL)</w:t>
            </w:r>
          </w:p>
        </w:tc>
      </w:tr>
      <w:tr>
        <w:tc>
          <w:tcPr/>
          <w:p>
            <w:pPr>
              <w:pStyle w:val="Compact"/>
              <w:jc w:val="left"/>
            </w:pPr>
            <w:r>
              <w:t xml:space="preserve">1</w:t>
            </w:r>
          </w:p>
        </w:tc>
        <w:tc>
          <w:tcPr/>
          <w:p>
            <w:pPr>
              <w:pStyle w:val="Compact"/>
              <w:jc w:val="left"/>
            </w:pPr>
            <w:r>
              <w:t xml:space="preserve">Full hair cut and precision styling with consultation, including wash, trim, and blow-dry finish</w:t>
            </w:r>
          </w:p>
        </w:tc>
        <w:tc>
          <w:tcPr/>
          <w:p>
            <w:pPr>
              <w:pStyle w:val="Compact"/>
              <w:jc w:val="left"/>
            </w:pPr>
            <w:r>
              <w:t xml:space="preserve">Ricardo Santos</w:t>
            </w:r>
          </w:p>
        </w:tc>
        <w:tc>
          <w:tcPr/>
          <w:p>
            <w:pPr>
              <w:pStyle w:val="Compact"/>
              <w:jc w:val="left"/>
            </w:pPr>
            <w:r>
              <w:t xml:space="preserve">1h 30min</w:t>
            </w:r>
          </w:p>
        </w:tc>
        <w:tc>
          <w:tcPr/>
          <w:p>
            <w:pPr>
              <w:pStyle w:val="Compact"/>
              <w:jc w:val="left"/>
            </w:pPr>
            <w:r>
              <w:t xml:space="preserve">1</w:t>
            </w:r>
          </w:p>
        </w:tc>
        <w:tc>
          <w:tcPr/>
          <w:p>
            <w:pPr>
              <w:pStyle w:val="Compact"/>
              <w:jc w:val="left"/>
            </w:pPr>
            <w:r>
              <w:t xml:space="preserve">R$ 280,00</w:t>
            </w:r>
          </w:p>
        </w:tc>
        <w:tc>
          <w:tcPr/>
          <w:p>
            <w:pPr>
              <w:pStyle w:val="Compact"/>
              <w:jc w:val="left"/>
            </w:pPr>
            <w:r>
              <w:t xml:space="preserve">R$ 280,00</w:t>
            </w:r>
          </w:p>
        </w:tc>
      </w:tr>
      <w:tr>
        <w:tc>
          <w:tcPr/>
          <w:p>
            <w:pPr>
              <w:pStyle w:val="Compact"/>
              <w:jc w:val="left"/>
            </w:pPr>
            <w:r>
              <w:t xml:space="preserve">2</w:t>
            </w:r>
          </w:p>
        </w:tc>
        <w:tc>
          <w:tcPr/>
          <w:p>
            <w:pPr>
              <w:pStyle w:val="Compact"/>
              <w:jc w:val="left"/>
            </w:pPr>
            <w:r>
              <w:t xml:space="preserve">Professional balayage color treatment with premium L'Oréal products, including toner application and gloss</w:t>
            </w:r>
          </w:p>
        </w:tc>
        <w:tc>
          <w:tcPr/>
          <w:p>
            <w:pPr>
              <w:pStyle w:val="Compact"/>
              <w:jc w:val="left"/>
            </w:pPr>
            <w:r>
              <w:t xml:space="preserve">Ricardo Santos</w:t>
            </w:r>
          </w:p>
        </w:tc>
        <w:tc>
          <w:tcPr/>
          <w:p>
            <w:pPr>
              <w:pStyle w:val="Compact"/>
              <w:jc w:val="left"/>
            </w:pPr>
            <w:r>
              <w:t xml:space="preserve">3h 00min</w:t>
            </w:r>
          </w:p>
        </w:tc>
        <w:tc>
          <w:tcPr/>
          <w:p>
            <w:pPr>
              <w:pStyle w:val="Compact"/>
              <w:jc w:val="left"/>
            </w:pPr>
            <w:r>
              <w:t xml:space="preserve">1</w:t>
            </w:r>
          </w:p>
        </w:tc>
        <w:tc>
          <w:tcPr/>
          <w:p>
            <w:pPr>
              <w:pStyle w:val="Compact"/>
              <w:jc w:val="left"/>
            </w:pPr>
            <w:r>
              <w:t xml:space="preserve">R$ 850,00</w:t>
            </w:r>
          </w:p>
        </w:tc>
        <w:tc>
          <w:tcPr/>
          <w:p>
            <w:pPr>
              <w:pStyle w:val="Compact"/>
              <w:jc w:val="left"/>
            </w:pPr>
            <w:r>
              <w:t xml:space="preserve">R$ 850,00</w:t>
            </w:r>
          </w:p>
        </w:tc>
      </w:tr>
      <w:tr>
        <w:tc>
          <w:tcPr/>
          <w:p>
            <w:pPr>
              <w:pStyle w:val="Compact"/>
              <w:jc w:val="left"/>
            </w:pPr>
            <w:r>
              <w:t xml:space="preserve">3</w:t>
            </w:r>
          </w:p>
        </w:tc>
        <w:tc>
          <w:tcPr/>
          <w:p>
            <w:pPr>
              <w:pStyle w:val="Compact"/>
              <w:jc w:val="left"/>
            </w:pPr>
            <w:r>
              <w:t xml:space="preserve">Deep conditioning keratin treatment for hair repair and shine enhancement</w:t>
            </w:r>
          </w:p>
        </w:tc>
        <w:tc>
          <w:tcPr/>
          <w:p>
            <w:pPr>
              <w:pStyle w:val="Compact"/>
              <w:jc w:val="left"/>
            </w:pPr>
            <w:r>
              <w:t xml:space="preserve">Camila Ferreira</w:t>
            </w:r>
          </w:p>
        </w:tc>
        <w:tc>
          <w:tcPr/>
          <w:p>
            <w:pPr>
              <w:pStyle w:val="Compact"/>
              <w:jc w:val="left"/>
            </w:pPr>
            <w:r>
              <w:t xml:space="preserve">1h 00min</w:t>
            </w:r>
          </w:p>
        </w:tc>
        <w:tc>
          <w:tcPr/>
          <w:p>
            <w:pPr>
              <w:pStyle w:val="Compact"/>
              <w:jc w:val="left"/>
            </w:pPr>
            <w:r>
              <w:t xml:space="preserve">1</w:t>
            </w:r>
          </w:p>
        </w:tc>
        <w:tc>
          <w:tcPr/>
          <w:p>
            <w:pPr>
              <w:pStyle w:val="Compact"/>
              <w:jc w:val="left"/>
            </w:pPr>
            <w:r>
              <w:t xml:space="preserve">R$ 420,00</w:t>
            </w:r>
          </w:p>
        </w:tc>
        <w:tc>
          <w:tcPr/>
          <w:p>
            <w:pPr>
              <w:pStyle w:val="Compact"/>
              <w:jc w:val="left"/>
            </w:pPr>
            <w:r>
              <w:t xml:space="preserve">R$ 420,00</w:t>
            </w:r>
          </w:p>
        </w:tc>
      </w:tr>
      <w:tr>
        <w:tc>
          <w:tcPr/>
          <w:p>
            <w:pPr>
              <w:pStyle w:val="Compact"/>
              <w:jc w:val="left"/>
            </w:pPr>
            <w:r>
              <w:t xml:space="preserve">4</w:t>
            </w:r>
          </w:p>
        </w:tc>
        <w:tc>
          <w:tcPr/>
          <w:p>
            <w:pPr>
              <w:pStyle w:val="Compact"/>
              <w:jc w:val="left"/>
            </w:pPr>
            <w:r>
              <w:t xml:space="preserve">Scalp exfoliation and aromatherapy head massage session</w:t>
            </w:r>
          </w:p>
        </w:tc>
        <w:tc>
          <w:tcPr/>
          <w:p>
            <w:pPr>
              <w:pStyle w:val="Compact"/>
              <w:jc w:val="left"/>
            </w:pPr>
            <w:r>
              <w:t xml:space="preserve">Camila Ferreira</w:t>
            </w:r>
          </w:p>
        </w:tc>
        <w:tc>
          <w:tcPr/>
          <w:p>
            <w:pPr>
              <w:pStyle w:val="Compact"/>
              <w:jc w:val="left"/>
            </w:pPr>
            <w:r>
              <w:t xml:space="preserve">30min</w:t>
            </w:r>
          </w:p>
        </w:tc>
        <w:tc>
          <w:tcPr/>
          <w:p>
            <w:pPr>
              <w:pStyle w:val="Compact"/>
              <w:jc w:val="left"/>
            </w:pPr>
            <w:r>
              <w:t xml:space="preserve">1</w:t>
            </w:r>
          </w:p>
        </w:tc>
        <w:tc>
          <w:tcPr/>
          <w:p>
            <w:pPr>
              <w:pStyle w:val="Compact"/>
              <w:jc w:val="left"/>
            </w:pPr>
            <w:r>
              <w:t xml:space="preserve">R$ 150,00</w:t>
            </w:r>
          </w:p>
        </w:tc>
        <w:tc>
          <w:tcPr/>
          <w:p>
            <w:pPr>
              <w:pStyle w:val="Compact"/>
              <w:jc w:val="left"/>
            </w:pPr>
            <w:r>
              <w:t xml:space="preserve">R$ 150,00</w:t>
            </w:r>
          </w:p>
        </w:tc>
      </w:tr>
      <w:tr>
        <w:tc>
          <w:tcPr/>
          <w:p>
            <w:pPr>
              <w:pStyle w:val="Compact"/>
              <w:jc w:val="left"/>
            </w:pPr>
            <w:r>
              <w:t xml:space="preserve">5</w:t>
            </w:r>
          </w:p>
        </w:tc>
        <w:tc>
          <w:tcPr/>
          <w:p>
            <w:pPr>
              <w:pStyle w:val="Compact"/>
              <w:jc w:val="left"/>
            </w:pPr>
            <w:r>
              <w:t xml:space="preserve">Event-ready updo styling with premium hair accessories and finishing spray</w:t>
            </w:r>
          </w:p>
        </w:tc>
        <w:tc>
          <w:tcPr/>
          <w:p>
            <w:pPr>
              <w:pStyle w:val="Compact"/>
              <w:jc w:val="left"/>
            </w:pPr>
            <w:r>
              <w:t xml:space="preserve">Ricardo Santos</w:t>
            </w:r>
          </w:p>
        </w:tc>
        <w:tc>
          <w:tcPr/>
          <w:p>
            <w:pPr>
              <w:pStyle w:val="Compact"/>
              <w:jc w:val="left"/>
            </w:pPr>
            <w:r>
              <w:t xml:space="preserve">1h 00min</w:t>
            </w:r>
          </w:p>
        </w:tc>
        <w:tc>
          <w:tcPr/>
          <w:p>
            <w:pPr>
              <w:pStyle w:val="Compact"/>
              <w:jc w:val="left"/>
            </w:pPr>
            <w:r>
              <w:t xml:space="preserve">1</w:t>
            </w:r>
          </w:p>
        </w:tc>
        <w:tc>
          <w:tcPr/>
          <w:p>
            <w:pPr>
              <w:pStyle w:val="Compact"/>
              <w:jc w:val="left"/>
            </w:pPr>
            <w:r>
              <w:t xml:space="preserve">R$ 380,00</w:t>
            </w:r>
          </w:p>
        </w:tc>
        <w:tc>
          <w:tcPr/>
          <w:p>
            <w:pPr>
              <w:pStyle w:val="Compact"/>
              <w:jc w:val="left"/>
            </w:pPr>
            <w:r>
              <w:t xml:space="preserve">R$ 380,00</w:t>
            </w:r>
          </w:p>
        </w:tc>
      </w:tr>
      <w:tr>
        <w:tc>
          <w:tcPr/>
          <w:p>
            <w:pPr>
              <w:pStyle w:val="Compact"/>
              <w:jc w:val="left"/>
            </w:pPr>
            <w:r>
              <w:t xml:space="preserve">6</w:t>
            </w:r>
          </w:p>
        </w:tc>
        <w:tc>
          <w:tcPr/>
          <w:p>
            <w:pPr>
              <w:pStyle w:val="Compact"/>
              <w:jc w:val="left"/>
            </w:pPr>
            <w:r>
              <w:t xml:space="preserve">Product package: shampoo, conditioner, and leave-in treatment (professional line)</w:t>
            </w:r>
          </w:p>
        </w:tc>
        <w:tc>
          <w:tcPr/>
          <w:p>
            <w:pPr>
              <w:pStyle w:val="Compact"/>
              <w:jc w:val="left"/>
            </w:pPr>
            <w:r>
              <w:t xml:space="preserve">—</w:t>
            </w:r>
          </w:p>
        </w:tc>
        <w:tc>
          <w:tcPr/>
          <w:p>
            <w:pPr>
              <w:pStyle w:val="Compact"/>
              <w:jc w:val="left"/>
            </w:pPr>
            <w:r>
              <w:t xml:space="preserve">—</w:t>
            </w:r>
          </w:p>
        </w:tc>
        <w:tc>
          <w:tcPr/>
          <w:p>
            <w:pPr>
              <w:pStyle w:val="Compact"/>
              <w:jc w:val="left"/>
            </w:pPr>
            <w:r>
              <w:t xml:space="preserve">1</w:t>
            </w:r>
          </w:p>
        </w:tc>
        <w:tc>
          <w:tcPr/>
          <w:p>
            <w:pPr>
              <w:pStyle w:val="Compact"/>
              <w:jc w:val="left"/>
            </w:pPr>
            <w:r>
              <w:t xml:space="preserve">R$ 210,00</w:t>
            </w:r>
          </w:p>
        </w:tc>
        <w:tc>
          <w:tcPr/>
          <w:p>
            <w:pPr>
              <w:pStyle w:val="Compact"/>
              <w:jc w:val="left"/>
            </w:pPr>
            <w:r>
              <w:t xml:space="preserve">R$ 210,00</w:t>
            </w:r>
          </w:p>
        </w:tc>
      </w:tr>
    </w:tbl>
    <w:p>
      <w:pPr>
        <w:pStyle w:val="BodyText"/>
      </w:pPr>
      <w:r>
        <w:t xml:space="preserve">Subtotal:</w:t>
      </w:r>
      <w:r>
        <w:t xml:space="preserve">R$ 2.290,00</w:t>
      </w:r>
    </w:p>
    <w:p>
      <w:pPr>
        <w:pStyle w:val="BodyText"/>
      </w:pPr>
      <w:r>
        <w:t xml:space="preserve">Discount (Loyalty Program – 5%):</w:t>
      </w:r>
      <w:r>
        <w:t xml:space="preserve">- R$ 114,50</w:t>
      </w:r>
    </w:p>
    <w:p>
      <w:pPr>
        <w:pStyle w:val="BodyText"/>
      </w:pPr>
      <w:r>
        <w:t xml:space="preserve">ISS (Serviços – Rio de Janeiro, 5%):</w:t>
      </w:r>
      <w:r>
        <w:t xml:space="preserve">R$ 108,78</w:t>
      </w:r>
    </w:p>
    <w:p>
      <w:pPr>
        <w:pStyle w:val="BodyText"/>
      </w:pPr>
      <w:r>
        <w:t xml:space="preserve">ICMS (Products – 18%):</w:t>
      </w:r>
      <w:r>
        <w:t xml:space="preserve">R$ 37,80</w:t>
      </w:r>
    </w:p>
    <w:p>
      <w:pPr>
        <w:pStyle w:val="BodyText"/>
      </w:pPr>
      <w:r>
        <w:t xml:space="preserve">GRAND TOTAL:</w:t>
      </w:r>
      <w:r>
        <w:t xml:space="preserve">R$ 2.322,08</w:t>
      </w:r>
    </w:p>
    <w:bookmarkStart w:id="24" w:name="payment-information"/>
    <w:p>
      <w:pPr>
        <w:pStyle w:val="Heading3"/>
      </w:pPr>
      <w:r>
        <w:t xml:space="preserve">Payment Information</w:t>
      </w:r>
    </w:p>
    <w:p>
      <w:pPr>
        <w:pStyle w:val="FirstParagraph"/>
      </w:pPr>
      <w:r>
        <w:rPr>
          <w:bCs/>
          <w:b/>
        </w:rPr>
        <w:t xml:space="preserve">Accepted Payment Methods:</w:t>
      </w:r>
      <w:r>
        <w:t xml:space="preserve"> </w:t>
      </w:r>
      <w:r>
        <w:t xml:space="preserve">PIX (instant transfer), Credit Card (Visa, Mastercard, Amex – up to 3 installments), Debit Card, Bank Transfer (TED/DOC).</w:t>
      </w:r>
    </w:p>
    <w:p>
      <w:pPr>
        <w:pStyle w:val="BodyText"/>
      </w:pPr>
      <w:r>
        <w:rPr>
          <w:bCs/>
          <w:b/>
        </w:rPr>
        <w:t xml:space="preserve">PIX Key (CNPJ):</w:t>
      </w:r>
      <w:r>
        <w:t xml:space="preserve"> </w:t>
      </w:r>
      <w:r>
        <w:t xml:space="preserve">12.345.678/0001-90</w:t>
      </w:r>
    </w:p>
    <w:p>
      <w:pPr>
        <w:pStyle w:val="BodyText"/>
      </w:pPr>
      <w:r>
        <w:rPr>
          <w:bCs/>
          <w:b/>
        </w:rPr>
        <w:t xml:space="preserve">Bank:</w:t>
      </w:r>
      <w:r>
        <w:t xml:space="preserve"> </w:t>
      </w:r>
      <w:r>
        <w:t xml:space="preserve">Banco do Brasil – Ag. 1234-5 – Conta: 98765-4</w:t>
      </w:r>
    </w:p>
    <w:p>
      <w:pPr>
        <w:pStyle w:val="BodyText"/>
      </w:pPr>
      <w:r>
        <w:rPr>
          <w:bCs/>
          <w:b/>
        </w:rPr>
        <w:t xml:space="preserve">Payment Terms:</w:t>
      </w:r>
      <w:r>
        <w:t xml:space="preserve"> </w:t>
      </w:r>
      <w:r>
        <w:t xml:space="preserve">Full payment due within 15 calendar days from the issue date of this Invoice. Late payments are subject to a 2% penalty plus interest of 1% per month as per Brazilian Consumer Protection Law (Código de Defesa do Consumidor – Lei 8.078/1990).</w:t>
      </w:r>
    </w:p>
    <w:p>
      <w:pPr>
        <w:pStyle w:val="BodyText"/>
      </w:pPr>
      <w:r>
        <w:rPr>
          <w:bCs/>
          <w:b/>
        </w:rPr>
        <w:t xml:space="preserve">Important:</w:t>
      </w:r>
      <w:r>
        <w:t xml:space="preserve"> </w:t>
      </w:r>
      <w:r>
        <w:t xml:space="preserve">This Invoice serves as the official fiscal document for the hairdressing services rendered by our Hairdresser team at Salão Bella Cabelos, located in Rio de Janeiro, Brazil. Please retain this document for your personal records and any tax-related purposes.</w:t>
      </w:r>
    </w:p>
    <w:bookmarkEnd w:id="24"/>
    <w:bookmarkStart w:id="25" w:name="notes-terms-of-service"/>
    <w:p>
      <w:pPr>
        <w:pStyle w:val="Heading3"/>
      </w:pPr>
      <w:r>
        <w:t xml:space="preserve">Notes &amp; Terms of Service</w:t>
      </w:r>
    </w:p>
    <w:p>
      <w:pPr>
        <w:pStyle w:val="FirstParagraph"/>
      </w:pPr>
      <w:r>
        <w:t xml:space="preserve">1. All hairdressing services listed in this Invoice were performed at our studio in the Leblon neighborhood of Rio de Janeiro, Brazil, on the date specified above. The Hairdresser assigned to each service is identified in the table for quality assurance and client reference.</w:t>
      </w:r>
    </w:p>
    <w:p>
      <w:pPr>
        <w:pStyle w:val="BodyText"/>
      </w:pPr>
      <w:r>
        <w:t xml:space="preserve">2. Color treatments (balayage, highlights, toners) may vary slightly in final result due to individual hair porosity, previous chemical treatments, and natural pigment. The Hairdresser provided a pre-service consultation and color swatch approval prior to application.</w:t>
      </w:r>
    </w:p>
    <w:p>
      <w:pPr>
        <w:pStyle w:val="BodyText"/>
      </w:pPr>
      <w:r>
        <w:t xml:space="preserve">3. Keratin and deep conditioning treatments require a 72-hour post-service period without washing, tying, or clipping the hair to ensure optimal bonding and longevity of results.</w:t>
      </w:r>
    </w:p>
    <w:p>
      <w:pPr>
        <w:pStyle w:val="BodyText"/>
      </w:pPr>
      <w:r>
        <w:t xml:space="preserve">4. Products purchased as part of this Invoice are covered by the manufacturer's warranty and the Brazilian Consumer Protection Code. Returns are accepted within 30 days with original packaging and this Invoice.</w:t>
      </w:r>
    </w:p>
    <w:p>
      <w:pPr>
        <w:pStyle w:val="BodyText"/>
      </w:pPr>
      <w:r>
        <w:t xml:space="preserve">5. This Invoice is valid for 90 days from the issue date. After this period, please contact our front desk at +55 (21) 3456-7890 for a duplicate copy. Our studio operates Monday through Saturday, 9:00 AM to 7:00 PM, in Rio de Janeiro, Brazil.</w:t>
      </w:r>
    </w:p>
    <w:p>
      <w:pPr>
        <w:pStyle w:val="BodyText"/>
      </w:pPr>
      <w:r>
        <w:t xml:space="preserve">6. By accepting this Invoice, the client acknowledges receipt of services and agrees to the payment terms outlined above. For any disputes regarding the quality of hairdressing services, please contact the studio manager within 7 business days.</w:t>
      </w:r>
    </w:p>
    <w:bookmarkEnd w:id="25"/>
    <w:p>
      <w:pPr>
        <w:pStyle w:val="BodyText"/>
      </w:pPr>
      <w:r>
        <w:rPr>
          <w:bCs/>
          <w:b/>
        </w:rPr>
        <w:t xml:space="preserve">Salão Bella Cabelos – Hairdresser &amp; Beauty Studio</w:t>
      </w:r>
    </w:p>
    <w:p>
      <w:pPr>
        <w:pStyle w:val="BodyText"/>
      </w:pPr>
      <w:r>
        <w:t xml:space="preserve">Rua Visconde de Pirajá, 1247 – Leblon – Rio de Janeiro, RJ – 22410-003 – Brazil</w:t>
      </w:r>
    </w:p>
    <w:p>
      <w:pPr>
        <w:pStyle w:val="BodyText"/>
      </w:pPr>
      <w:r>
        <w:t xml:space="preserve">CNPJ: 12.345.678/0001-90 | MEI Registration | Alvará Municipal: 456.789/2024</w:t>
      </w:r>
    </w:p>
    <w:p>
      <w:pPr>
        <w:pStyle w:val="BodyText"/>
      </w:pPr>
      <w:r>
        <w:t xml:space="preserve">This Invoice was generated electronically in compliance with Brazilian tax regulations (Lei 11.196/2005 – Nota Fiscal Eletrônica guidelines).</w:t>
      </w:r>
    </w:p>
    <w:p>
      <w:pPr>
        <w:pStyle w:val="BodyText"/>
      </w:pPr>
      <w:r>
        <w:t xml:space="preserve">Thank you for choosing our Hairdresser services in Rio de Janeiro, Brazil. We look forward to serving you again!</w:t>
      </w:r>
    </w:p>
    <w:p>
      <w:pPr>
        <w:pStyle w:val="BodyText"/>
      </w:pPr>
      <w:r>
        <w:t xml:space="preserve">Document generated on: June 15, 2025 | Invoice INV-2025-00487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Hairdresser Services - Rio de Janeiro, Brazil</dc:title>
  <dc:creator/>
  <dc:language>en</dc:language>
  <cp:keywords/>
  <dcterms:created xsi:type="dcterms:W3CDTF">2026-10-10T04:35:55Z</dcterms:created>
  <dcterms:modified xsi:type="dcterms:W3CDTF">2026-10-10T04:35:55Z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