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China</w:t>
      </w:r>
      <w:r>
        <w:t xml:space="preserve"> </w:t>
      </w:r>
      <w:r>
        <w:t xml:space="preserve">Shanghai</w:t>
      </w:r>
    </w:p>
    <w:bookmarkStart w:id="20" w:name="luxe-hair-studio"/>
    <w:p>
      <w:pPr>
        <w:pStyle w:val="Heading1"/>
      </w:pPr>
      <w:r>
        <w:t xml:space="preserve">Luxe Hair Studio</w:t>
      </w:r>
    </w:p>
    <w:p>
      <w:pPr>
        <w:pStyle w:val="FirstParagraph"/>
      </w:pPr>
      <w:r>
        <w:t xml:space="preserve">Premium Hairdresser &amp; Beauty Salon</w:t>
      </w:r>
    </w:p>
    <w:p>
      <w:pPr>
        <w:pStyle w:val="BodyText"/>
      </w:pPr>
      <w:r>
        <w:t xml:space="preserve">888 Nanjing East Road, Huangpu District</w:t>
      </w:r>
    </w:p>
    <w:p>
      <w:pPr>
        <w:pStyle w:val="BodyText"/>
      </w:pPr>
      <w:r>
        <w:t xml:space="preserve">China Shanghai, 200001</w:t>
      </w:r>
    </w:p>
    <w:p>
      <w:pPr>
        <w:pStyle w:val="BodyText"/>
      </w:pPr>
      <w:r>
        <w:t xml:space="preserve">Tel: +86 21 6321 8899</w:t>
      </w:r>
    </w:p>
    <w:p>
      <w:pPr>
        <w:pStyle w:val="BodyText"/>
      </w:pPr>
      <w:r>
        <w:t xml:space="preserve">Email: billing@luxehairstudio-sh.com</w:t>
      </w:r>
    </w:p>
    <w:p>
      <w:pPr>
        <w:pStyle w:val="BodyText"/>
      </w:pPr>
      <w:r>
        <w:t xml:space="preserve">Tax ID (USCC): 91310101MA1FL8XK2P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LHS-2025-0714-00382</w:t>
      </w:r>
    </w:p>
    <w:p>
      <w:pPr>
        <w:pStyle w:val="BodyText"/>
      </w:pPr>
      <w:r>
        <w:rPr>
          <w:bCs/>
          <w:b/>
        </w:rPr>
        <w:t xml:space="preserve">Invoice Date:</w:t>
      </w:r>
      <w:r>
        <w:t xml:space="preserve"> </w:t>
      </w:r>
      <w:r>
        <w:t xml:space="preserve">July 14, 2025</w:t>
      </w:r>
    </w:p>
    <w:p>
      <w:pPr>
        <w:pStyle w:val="BodyText"/>
      </w:pPr>
      <w:r>
        <w:rPr>
          <w:bCs/>
          <w:b/>
        </w:rPr>
        <w:t xml:space="preserve">Due Date:</w:t>
      </w:r>
      <w:r>
        <w:t xml:space="preserve"> </w:t>
      </w:r>
      <w:r>
        <w:t xml:space="preserve">July 28, 2025</w:t>
      </w:r>
    </w:p>
    <w:p>
      <w:pPr>
        <w:pStyle w:val="BodyText"/>
      </w:pPr>
      <w:r>
        <w:rPr>
          <w:bCs/>
          <w:b/>
        </w:rPr>
        <w:t xml:space="preserve">Service Period:</w:t>
      </w:r>
      <w:r>
        <w:t xml:space="preserve"> </w:t>
      </w:r>
      <w:r>
        <w:t xml:space="preserve">July 10, 2025 – July 14, 2025</w:t>
      </w:r>
    </w:p>
    <w:p>
      <w:pPr>
        <w:pStyle w:val="BodyText"/>
      </w:pPr>
      <w:r>
        <w:t xml:space="preserve">Original</w:t>
      </w:r>
    </w:p>
    <w:bookmarkEnd w:id="21"/>
    <w:bookmarkStart w:id="22" w:name="billed-to-client"/>
    <w:p>
      <w:pPr>
        <w:pStyle w:val="Heading3"/>
      </w:pPr>
      <w:r>
        <w:t xml:space="preserve">Billed To (Client)</w:t>
      </w:r>
    </w:p>
    <w:p>
      <w:pPr>
        <w:pStyle w:val="FirstParagraph"/>
      </w:pPr>
      <w:r>
        <w:rPr>
          <w:bCs/>
          <w:b/>
        </w:rPr>
        <w:t xml:space="preserve">Mr. Wei Zhang</w:t>
      </w:r>
    </w:p>
    <w:p>
      <w:pPr>
        <w:pStyle w:val="BodyText"/>
      </w:pPr>
      <w:r>
        <w:t xml:space="preserve">1266 Huaihai Middle Road, Apt 2403</w:t>
      </w:r>
    </w:p>
    <w:p>
      <w:pPr>
        <w:pStyle w:val="BodyText"/>
      </w:pPr>
      <w:r>
        <w:t xml:space="preserve">Jing'an District, China Shanghai, 200041</w:t>
      </w:r>
    </w:p>
    <w:p>
      <w:pPr>
        <w:pStyle w:val="BodyText"/>
      </w:pPr>
      <w:r>
        <w:t xml:space="preserve">Mobile: +86 138 1765 4321</w:t>
      </w:r>
    </w:p>
    <w:p>
      <w:pPr>
        <w:pStyle w:val="BodyText"/>
      </w:pPr>
      <w:r>
        <w:t xml:space="preserve">Client ID: CL-2024-00917</w:t>
      </w:r>
    </w:p>
    <w:bookmarkEnd w:id="22"/>
    <w:bookmarkStart w:id="23" w:name="service-provider-hairdresser"/>
    <w:p>
      <w:pPr>
        <w:pStyle w:val="Heading3"/>
      </w:pPr>
      <w:r>
        <w:t xml:space="preserve">Service Provider (Hairdresser)</w:t>
      </w:r>
    </w:p>
    <w:p>
      <w:pPr>
        <w:pStyle w:val="FirstParagraph"/>
      </w:pPr>
      <w:r>
        <w:rPr>
          <w:bCs/>
          <w:b/>
        </w:rPr>
        <w:t xml:space="preserve">Senior Hairdresser: Li Ming</w:t>
      </w:r>
    </w:p>
    <w:p>
      <w:pPr>
        <w:pStyle w:val="BodyText"/>
      </w:pPr>
      <w:r>
        <w:t xml:space="preserve">Licensed Professional, Cert. No. SH-HD-2019-4472</w:t>
      </w:r>
    </w:p>
    <w:p>
      <w:pPr>
        <w:pStyle w:val="BodyText"/>
      </w:pPr>
      <w:r>
        <w:t xml:space="preserve">Luxe Hair Studio, China Shanghai</w:t>
      </w:r>
    </w:p>
    <w:p>
      <w:pPr>
        <w:pStyle w:val="BodyText"/>
      </w:pPr>
      <w:r>
        <w:t xml:space="preserve">Specialization: Cuts, Color, Styling, Treatments</w:t>
      </w:r>
    </w:p>
    <w:bookmarkEnd w:id="23"/>
    <w:p>
      <w:pPr>
        <w:pStyle w:val="BodyText"/>
      </w:pPr>
      <w:r>
        <w:t xml:space="preserve">Invoice Line Items – Hairdresser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Precision Men's Haircut &amp; Styling by Senior Hairdresser Li Ming</w:t>
            </w:r>
          </w:p>
        </w:tc>
        <w:tc>
          <w:tcPr/>
          <w:p>
            <w:pPr>
              <w:pStyle w:val="Compact"/>
              <w:jc w:val="left"/>
            </w:pPr>
            <w:r>
              <w:t xml:space="preserve">Jul 10, 2025</w:t>
            </w:r>
          </w:p>
        </w:tc>
        <w:tc>
          <w:tcPr/>
          <w:p>
            <w:pPr>
              <w:pStyle w:val="Compact"/>
              <w:jc w:val="left"/>
            </w:pPr>
            <w:r>
              <w:t xml:space="preserve">1</w:t>
            </w:r>
          </w:p>
        </w:tc>
        <w:tc>
          <w:tcPr/>
          <w:p>
            <w:pPr>
              <w:pStyle w:val="Compact"/>
              <w:jc w:val="left"/>
            </w:pPr>
            <w:r>
              <w:t xml:space="preserve">¥ 380.00</w:t>
            </w:r>
          </w:p>
        </w:tc>
        <w:tc>
          <w:tcPr/>
          <w:p>
            <w:pPr>
              <w:pStyle w:val="Compact"/>
              <w:jc w:val="left"/>
            </w:pPr>
            <w:r>
              <w:t xml:space="preserve">¥ 380.00</w:t>
            </w:r>
          </w:p>
        </w:tc>
      </w:tr>
      <w:tr>
        <w:tc>
          <w:tcPr/>
          <w:p>
            <w:pPr>
              <w:pStyle w:val="Compact"/>
              <w:jc w:val="left"/>
            </w:pPr>
            <w:r>
              <w:t xml:space="preserve">2</w:t>
            </w:r>
          </w:p>
        </w:tc>
        <w:tc>
          <w:tcPr/>
          <w:p>
            <w:pPr>
              <w:pStyle w:val="Compact"/>
              <w:jc w:val="left"/>
            </w:pPr>
            <w:r>
              <w:t xml:space="preserve">Full-Head Color Treatment (Ammonia-Free, Premium Dye – L'Oréal Professionnel)</w:t>
            </w:r>
          </w:p>
        </w:tc>
        <w:tc>
          <w:tcPr/>
          <w:p>
            <w:pPr>
              <w:pStyle w:val="Compact"/>
              <w:jc w:val="left"/>
            </w:pPr>
            <w:r>
              <w:t xml:space="preserve">Jul 10, 2025</w:t>
            </w:r>
          </w:p>
        </w:tc>
        <w:tc>
          <w:tcPr/>
          <w:p>
            <w:pPr>
              <w:pStyle w:val="Compact"/>
              <w:jc w:val="left"/>
            </w:pPr>
            <w:r>
              <w:t xml:space="preserve">1</w:t>
            </w:r>
          </w:p>
        </w:tc>
        <w:tc>
          <w:tcPr/>
          <w:p>
            <w:pPr>
              <w:pStyle w:val="Compact"/>
              <w:jc w:val="left"/>
            </w:pPr>
            <w:r>
              <w:t xml:space="preserve">¥ 1,280.00</w:t>
            </w:r>
          </w:p>
        </w:tc>
        <w:tc>
          <w:tcPr/>
          <w:p>
            <w:pPr>
              <w:pStyle w:val="Compact"/>
              <w:jc w:val="left"/>
            </w:pPr>
            <w:r>
              <w:t xml:space="preserve">¥ 1,280.00</w:t>
            </w:r>
          </w:p>
        </w:tc>
      </w:tr>
      <w:tr>
        <w:tc>
          <w:tcPr/>
          <w:p>
            <w:pPr>
              <w:pStyle w:val="Compact"/>
              <w:jc w:val="left"/>
            </w:pPr>
            <w:r>
              <w:t xml:space="preserve">3</w:t>
            </w:r>
          </w:p>
        </w:tc>
        <w:tc>
          <w:tcPr/>
          <w:p>
            <w:pPr>
              <w:pStyle w:val="Compact"/>
              <w:jc w:val="left"/>
            </w:pPr>
            <w:r>
              <w:t xml:space="preserve">Deep Nourishing Keratin Hair Treatment (60-minute session)</w:t>
            </w:r>
          </w:p>
        </w:tc>
        <w:tc>
          <w:tcPr/>
          <w:p>
            <w:pPr>
              <w:pStyle w:val="Compact"/>
              <w:jc w:val="left"/>
            </w:pPr>
            <w:r>
              <w:t xml:space="preserve">Jul 12, 2025</w:t>
            </w:r>
          </w:p>
        </w:tc>
        <w:tc>
          <w:tcPr/>
          <w:p>
            <w:pPr>
              <w:pStyle w:val="Compact"/>
              <w:jc w:val="left"/>
            </w:pPr>
            <w:r>
              <w:t xml:space="preserve">1</w:t>
            </w:r>
          </w:p>
        </w:tc>
        <w:tc>
          <w:tcPr/>
          <w:p>
            <w:pPr>
              <w:pStyle w:val="Compact"/>
              <w:jc w:val="left"/>
            </w:pPr>
            <w:r>
              <w:t xml:space="preserve">¥ 680.00</w:t>
            </w:r>
          </w:p>
        </w:tc>
        <w:tc>
          <w:tcPr/>
          <w:p>
            <w:pPr>
              <w:pStyle w:val="Compact"/>
              <w:jc w:val="left"/>
            </w:pPr>
            <w:r>
              <w:t xml:space="preserve">¥ 680.00</w:t>
            </w:r>
          </w:p>
        </w:tc>
      </w:tr>
      <w:tr>
        <w:tc>
          <w:tcPr/>
          <w:p>
            <w:pPr>
              <w:pStyle w:val="Compact"/>
              <w:jc w:val="left"/>
            </w:pPr>
            <w:r>
              <w:t xml:space="preserve">4</w:t>
            </w:r>
          </w:p>
        </w:tc>
        <w:tc>
          <w:tcPr/>
          <w:p>
            <w:pPr>
              <w:pStyle w:val="Compact"/>
              <w:jc w:val="left"/>
            </w:pPr>
            <w:r>
              <w:t xml:space="preserve">Scalp Exfoliation &amp; Anti-Dandruff Therapy by Licensed Hairdresser</w:t>
            </w:r>
          </w:p>
        </w:tc>
        <w:tc>
          <w:tcPr/>
          <w:p>
            <w:pPr>
              <w:pStyle w:val="Compact"/>
              <w:jc w:val="left"/>
            </w:pPr>
            <w:r>
              <w:t xml:space="preserve">Jul 12, 2025</w:t>
            </w:r>
          </w:p>
        </w:tc>
        <w:tc>
          <w:tcPr/>
          <w:p>
            <w:pPr>
              <w:pStyle w:val="Compact"/>
              <w:jc w:val="left"/>
            </w:pPr>
            <w:r>
              <w:t xml:space="preserve">1</w:t>
            </w:r>
          </w:p>
        </w:tc>
        <w:tc>
          <w:tcPr/>
          <w:p>
            <w:pPr>
              <w:pStyle w:val="Compact"/>
              <w:jc w:val="left"/>
            </w:pPr>
            <w:r>
              <w:t xml:space="preserve">¥ 420.00</w:t>
            </w:r>
          </w:p>
        </w:tc>
        <w:tc>
          <w:tcPr/>
          <w:p>
            <w:pPr>
              <w:pStyle w:val="Compact"/>
              <w:jc w:val="left"/>
            </w:pPr>
            <w:r>
              <w:t xml:space="preserve">¥ 420.00</w:t>
            </w:r>
          </w:p>
        </w:tc>
      </w:tr>
      <w:tr>
        <w:tc>
          <w:tcPr/>
          <w:p>
            <w:pPr>
              <w:pStyle w:val="Compact"/>
              <w:jc w:val="left"/>
            </w:pPr>
            <w:r>
              <w:t xml:space="preserve">5</w:t>
            </w:r>
          </w:p>
        </w:tc>
        <w:tc>
          <w:tcPr/>
          <w:p>
            <w:pPr>
              <w:pStyle w:val="Compact"/>
              <w:jc w:val="left"/>
            </w:pPr>
            <w:r>
              <w:t xml:space="preserve">Beard Trimming, Shaping &amp; Hot Towel Facial Treatment</w:t>
            </w:r>
          </w:p>
        </w:tc>
        <w:tc>
          <w:tcPr/>
          <w:p>
            <w:pPr>
              <w:pStyle w:val="Compact"/>
              <w:jc w:val="left"/>
            </w:pPr>
            <w:r>
              <w:t xml:space="preserve">Jul 14, 2025</w:t>
            </w:r>
          </w:p>
        </w:tc>
        <w:tc>
          <w:tcPr/>
          <w:p>
            <w:pPr>
              <w:pStyle w:val="Compact"/>
              <w:jc w:val="left"/>
            </w:pPr>
            <w:r>
              <w:t xml:space="preserve">1</w:t>
            </w:r>
          </w:p>
        </w:tc>
        <w:tc>
          <w:tcPr/>
          <w:p>
            <w:pPr>
              <w:pStyle w:val="Compact"/>
              <w:jc w:val="left"/>
            </w:pPr>
            <w:r>
              <w:t xml:space="preserve">¥ 260.00</w:t>
            </w:r>
          </w:p>
        </w:tc>
        <w:tc>
          <w:tcPr/>
          <w:p>
            <w:pPr>
              <w:pStyle w:val="Compact"/>
              <w:jc w:val="left"/>
            </w:pPr>
            <w:r>
              <w:t xml:space="preserve">¥ 260.00</w:t>
            </w:r>
          </w:p>
        </w:tc>
      </w:tr>
      <w:tr>
        <w:tc>
          <w:tcPr/>
          <w:p>
            <w:pPr>
              <w:pStyle w:val="Compact"/>
              <w:jc w:val="left"/>
            </w:pPr>
            <w:r>
              <w:t xml:space="preserve">6</w:t>
            </w:r>
          </w:p>
        </w:tc>
        <w:tc>
          <w:tcPr/>
          <w:p>
            <w:pPr>
              <w:pStyle w:val="Compact"/>
              <w:jc w:val="left"/>
            </w:pPr>
            <w:r>
              <w:t xml:space="preserve">Styling &amp; Blow-Dry Finish (Event-Ready Look, China Shanghai Fashion Week Prep)</w:t>
            </w:r>
          </w:p>
        </w:tc>
        <w:tc>
          <w:tcPr/>
          <w:p>
            <w:pPr>
              <w:pStyle w:val="Compact"/>
              <w:jc w:val="left"/>
            </w:pPr>
            <w:r>
              <w:t xml:space="preserve">Jul 14, 2025</w:t>
            </w:r>
          </w:p>
        </w:tc>
        <w:tc>
          <w:tcPr/>
          <w:p>
            <w:pPr>
              <w:pStyle w:val="Compact"/>
              <w:jc w:val="left"/>
            </w:pPr>
            <w:r>
              <w:t xml:space="preserve">1</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7</w:t>
            </w:r>
          </w:p>
        </w:tc>
        <w:tc>
          <w:tcPr/>
          <w:p>
            <w:pPr>
              <w:pStyle w:val="Compact"/>
              <w:jc w:val="left"/>
            </w:pPr>
            <w:r>
              <w:t xml:space="preserve">Take-Home Product: Luxury Hair Mask 250ml + Styling Pomade 100ml</w:t>
            </w:r>
          </w:p>
        </w:tc>
        <w:tc>
          <w:tcPr/>
          <w:p>
            <w:pPr>
              <w:pStyle w:val="Compact"/>
              <w:jc w:val="left"/>
            </w:pPr>
            <w:r>
              <w:t xml:space="preserve">Jul 14, 2025</w:t>
            </w:r>
          </w:p>
        </w:tc>
        <w:tc>
          <w:tcPr/>
          <w:p>
            <w:pPr>
              <w:pStyle w:val="Compact"/>
              <w:jc w:val="left"/>
            </w:pPr>
            <w:r>
              <w:t xml:space="preserve">1</w:t>
            </w:r>
          </w:p>
        </w:tc>
        <w:tc>
          <w:tcPr/>
          <w:p>
            <w:pPr>
              <w:pStyle w:val="Compact"/>
              <w:jc w:val="left"/>
            </w:pPr>
            <w:r>
              <w:t xml:space="preserve">¥ 520.00</w:t>
            </w:r>
          </w:p>
        </w:tc>
        <w:tc>
          <w:tcPr/>
          <w:p>
            <w:pPr>
              <w:pStyle w:val="Compact"/>
              <w:jc w:val="left"/>
            </w:pPr>
            <w:r>
              <w:t xml:space="preserve">¥ 520.00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¥ 3,890.00</w:t>
            </w:r>
          </w:p>
        </w:tc>
      </w:tr>
      <w:tr>
        <w:tc>
          <w:tcPr/>
          <w:p>
            <w:pPr>
              <w:pStyle w:val="Compact"/>
              <w:jc w:val="left"/>
            </w:pPr>
            <w:r>
              <w:t xml:space="preserve">VAT (6% – Service Tax, China Shanghai)</w:t>
            </w:r>
          </w:p>
        </w:tc>
        <w:tc>
          <w:tcPr/>
          <w:p>
            <w:pPr>
              <w:pStyle w:val="Compact"/>
              <w:jc w:val="right"/>
            </w:pPr>
            <w:r>
              <w:t xml:space="preserve">¥ 233.40</w:t>
            </w:r>
          </w:p>
        </w:tc>
      </w:tr>
      <w:tr>
        <w:tc>
          <w:tcPr/>
          <w:p>
            <w:pPr>
              <w:pStyle w:val="Compact"/>
              <w:jc w:val="left"/>
            </w:pPr>
            <w:r>
              <w:t xml:space="preserve">Service Fee (2%)</w:t>
            </w:r>
          </w:p>
        </w:tc>
        <w:tc>
          <w:tcPr/>
          <w:p>
            <w:pPr>
              <w:pStyle w:val="Compact"/>
              <w:jc w:val="right"/>
            </w:pPr>
            <w:r>
              <w:t xml:space="preserve">¥ 77.80</w:t>
            </w:r>
          </w:p>
        </w:tc>
      </w:tr>
      <w:tr>
        <w:tc>
          <w:tcPr/>
          <w:p>
            <w:pPr>
              <w:pStyle w:val="Compact"/>
              <w:jc w:val="left"/>
            </w:pPr>
            <w:r>
              <w:t xml:space="preserve">Member Loyalty Discount (Gold Tier)</w:t>
            </w:r>
          </w:p>
        </w:tc>
        <w:tc>
          <w:tcPr/>
          <w:p>
            <w:pPr>
              <w:pStyle w:val="Compact"/>
              <w:jc w:val="right"/>
            </w:pPr>
            <w:r>
              <w:t xml:space="preserve">-¥ 194.50</w:t>
            </w:r>
          </w:p>
        </w:tc>
      </w:tr>
      <w:tr>
        <w:tc>
          <w:tcPr/>
          <w:p>
            <w:pPr>
              <w:pStyle w:val="Compact"/>
              <w:jc w:val="left"/>
            </w:pPr>
            <w:r>
              <w:t xml:space="preserve">Total Amount Due (CNY)</w:t>
            </w:r>
          </w:p>
        </w:tc>
        <w:tc>
          <w:tcPr/>
          <w:p>
            <w:pPr>
              <w:pStyle w:val="Compact"/>
              <w:jc w:val="right"/>
            </w:pPr>
            <w:r>
              <w:t xml:space="preserve">¥ 4,006.70</w:t>
            </w:r>
          </w:p>
        </w:tc>
      </w:tr>
    </w:tbl>
    <w:p>
      <w:pPr>
        <w:pStyle w:val="BodyText"/>
      </w:pPr>
      <w:r>
        <w:t xml:space="preserve">Payment Instructions</w:t>
      </w:r>
    </w:p>
    <w:p>
      <w:pPr>
        <w:pStyle w:val="BodyText"/>
      </w:pPr>
      <w:r>
        <w:t xml:space="preserve">This Invoice must be settled within fourteen (14) calendar days from the Invoice Date. Payment may be made via the following methods accepted at our China Shanghai location:</w:t>
      </w:r>
    </w:p>
    <w:p>
      <w:pPr>
        <w:pStyle w:val="BodyText"/>
      </w:pPr>
      <w:r>
        <w:rPr>
          <w:bCs/>
          <w:b/>
        </w:rPr>
        <w:t xml:space="preserve">Bank Transfer:</w:t>
      </w:r>
      <w:r>
        <w:t xml:space="preserve"> </w:t>
      </w:r>
      <w:r>
        <w:t xml:space="preserve">Bank of China, Shanghai Huangpu Branch | Account Name: Luxe Hair Studio Co., Ltd. | Account No.: 4521 8899 0034 5678 | SWIFT: BKCHCNBJSHA</w:t>
      </w:r>
    </w:p>
    <w:p>
      <w:pPr>
        <w:pStyle w:val="BodyText"/>
      </w:pPr>
      <w:r>
        <w:rPr>
          <w:bCs/>
          <w:b/>
        </w:rPr>
        <w:t xml:space="preserve">WeChat Pay / Alipay:</w:t>
      </w:r>
      <w:r>
        <w:t xml:space="preserve"> </w:t>
      </w:r>
      <w:r>
        <w:t xml:space="preserve">Scan QR code at the front desk of our China Shanghai studio.</w:t>
      </w:r>
    </w:p>
    <w:p>
      <w:pPr>
        <w:pStyle w:val="BodyText"/>
      </w:pPr>
      <w:r>
        <w:rPr>
          <w:bCs/>
          <w:b/>
        </w:rPr>
        <w:t xml:space="preserve">Credit/Debit Card:</w:t>
      </w:r>
      <w:r>
        <w:t xml:space="preserve"> </w:t>
      </w:r>
      <w:r>
        <w:t xml:space="preserve">Visa, Mastercard, UnionPay accepted at the Hairdresser station.</w:t>
      </w:r>
    </w:p>
    <w:p>
      <w:pPr>
        <w:pStyle w:val="BodyText"/>
      </w:pPr>
      <w:r>
        <w:t xml:space="preserve">Please reference Invoice No. LHS-2025-0714-00382 in all payment communications.</w:t>
      </w:r>
    </w:p>
    <w:p>
      <w:pPr>
        <w:pStyle w:val="BodyText"/>
      </w:pPr>
      <w:r>
        <w:t xml:space="preserve">Terms &amp; Conditions</w:t>
      </w:r>
    </w:p>
    <w:p>
      <w:pPr>
        <w:pStyle w:val="BodyText"/>
      </w:pPr>
      <w:r>
        <w:t xml:space="preserve">1. This Invoice constitutes the final and binding record of all Hairdresser services rendered by Luxe Hair Studio, China Shanghai, during the stated service period. All services were performed by a licensed and certified Hairdresser in compliance with the regulations of the Shanghai Municipal Health Commission.</w:t>
      </w:r>
    </w:p>
    <w:p>
      <w:pPr>
        <w:pStyle w:val="BodyText"/>
      </w:pPr>
      <w:r>
        <w:t xml:space="preserve">2. The client acknowledges that all color treatments, chemical processes, and thermal styling services listed in this Invoice were performed after a thorough consultation and patch test, as required by our China Shanghai studio's safety protocols.</w:t>
      </w:r>
    </w:p>
    <w:p>
      <w:pPr>
        <w:pStyle w:val="BodyText"/>
      </w:pPr>
      <w:r>
        <w:t xml:space="preserve">3. A late payment fee of 1.5% per month will be applied to any outstanding balance on this Invoice after the Due Date. Repeated late payments may result in suspension of future Hairdresser appointments until the account is settled in full.</w:t>
      </w:r>
    </w:p>
    <w:p>
      <w:pPr>
        <w:pStyle w:val="BodyText"/>
      </w:pPr>
      <w:r>
        <w:t xml:space="preserve">4. All prices quoted in this Invoice are in Chinese Yuan (CNY) and include applicable Value Added Tax (VAT) as mandated by the State Taxation Administration of China Shanghai. No additional municipal surcharges apply.</w:t>
      </w:r>
    </w:p>
    <w:p>
      <w:pPr>
        <w:pStyle w:val="BodyText"/>
      </w:pPr>
      <w:r>
        <w:t xml:space="preserve">5. The client agrees that the Hairdresser's artistic judgment, as exercised during the styling and cutting process, is final. Refunds for subjective dissatisfaction with a completed haircut or color result are not provided, in accordance with the consumer service agreements standard in China Shanghai's beauty industry.</w:t>
      </w:r>
    </w:p>
    <w:p>
      <w:pPr>
        <w:pStyle w:val="BodyText"/>
      </w:pPr>
      <w:r>
        <w:t xml:space="preserve">6. This Invoice is valid for a period of one (1) year from the Invoice Date for tax and accounting purposes. The client is advised to retain a copy for personal records and any potential insurance or reimbursement claims.</w:t>
      </w:r>
    </w:p>
    <w:p>
      <w:pPr>
        <w:pStyle w:val="BodyText"/>
      </w:pPr>
      <w:r>
        <w:t xml:space="preserve">7. In the event of any dispute regarding the services itemized in this Invoice, both parties agree to first attempt resolution through direct negotiation at our China Shanghai premises. Should resolution not be achieved within thirty (30) days, the matter shall be submitted to the Shanghai Consumer Rights Protection Commission.</w:t>
      </w:r>
    </w:p>
    <w:p>
      <w:pPr>
        <w:pStyle w:val="BodyText"/>
      </w:pPr>
      <w:r>
        <w:t xml:space="preserve">8. Luxe Hair Studio, China Shanghai, reserves the right to update service pricing, product costs, and tax rates as per government directives. This Invoice reflects the pricing structure in effect on the dates of service rendered.</w:t>
      </w:r>
    </w:p>
    <w:p>
      <w:pPr>
        <w:pStyle w:val="BodyText"/>
      </w:pPr>
      <w:r>
        <w:t xml:space="preserve">Notes &amp; Additional Information</w:t>
      </w:r>
    </w:p>
    <w:p>
      <w:pPr>
        <w:pStyle w:val="BodyText"/>
      </w:pPr>
      <w:r>
        <w:t xml:space="preserve">Thank you for choosing Luxe Hair Studio as your trusted Hairdresser in China Shanghai. We are committed to delivering world-class hair care, styling, and beauty services in the heart of one of the world's most dynamic cities. Your satisfaction is our highest priority, and we look forward to welcoming you back for your next appointment. Please present this Invoice (digital or printed) at the front desk if you require a duplicate copy or wish to discuss your hair care plan with your assigned Hairdresser.</w:t>
      </w:r>
    </w:p>
    <w:p>
      <w:pPr>
        <w:pStyle w:val="BodyText"/>
      </w:pPr>
      <w:r>
        <w:rPr>
          <w:bCs/>
          <w:b/>
        </w:rPr>
        <w:t xml:space="preserve">Luxe Hair Studio</w:t>
      </w:r>
      <w:r>
        <w:t xml:space="preserve"> </w:t>
      </w:r>
      <w:r>
        <w:t xml:space="preserve">| 888 Nanjing East Road, Huangpu District, China Shanghai, 200001</w:t>
      </w:r>
    </w:p>
    <w:p>
      <w:pPr>
        <w:pStyle w:val="BodyText"/>
      </w:pPr>
      <w:r>
        <w:t xml:space="preserve">Tel: +86 21 6321 8899 | Email: billing@luxehairstudio-sh.com | WeChat: LuxeHairSH</w:t>
      </w:r>
    </w:p>
    <w:p>
      <w:pPr>
        <w:pStyle w:val="BodyText"/>
      </w:pPr>
      <w:r>
        <w:t xml:space="preserve">Unified Social Credit Code: 91310101MA1FL8XK2P | Shanghai Business License No. 31010100488221</w:t>
      </w:r>
    </w:p>
    <w:p>
      <w:pPr>
        <w:pStyle w:val="BodyText"/>
      </w:pPr>
      <w:r>
        <w:t xml:space="preserve">This Invoice was generated electronically and is valid without a physical stamp per the Electronic Invoice Regulations of the People's Republic of China.</w:t>
      </w:r>
    </w:p>
    <w:p>
      <w:pPr>
        <w:pStyle w:val="BodyText"/>
      </w:pPr>
      <w:r>
        <w:t xml:space="preserve">Page 1 of 1 | Generated: July 14, 2025, 16:42 CST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China Shanghai</dc:title>
  <dc:creator/>
  <dc:language>en</dc:language>
  <cp:keywords/>
  <dcterms:created xsi:type="dcterms:W3CDTF">2026-10-10T03:18:25Z</dcterms:created>
  <dcterms:modified xsi:type="dcterms:W3CDTF">2026-10-10T03:18:25Z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