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Berlin,</w:t>
      </w:r>
      <w:r>
        <w:t xml:space="preserve"> </w:t>
      </w:r>
      <w:r>
        <w:t xml:space="preserve">Germany</w:t>
      </w:r>
    </w:p>
    <w:bookmarkStart w:id="20" w:name="salon-studio-elegance-berlin"/>
    <w:p>
      <w:pPr>
        <w:pStyle w:val="Heading1"/>
      </w:pPr>
      <w:r>
        <w:t xml:space="preserve">Salon &amp; Studio "Elegance Berlin"</w:t>
      </w:r>
    </w:p>
    <w:p>
      <w:pPr>
        <w:pStyle w:val="FirstParagraph"/>
      </w:pPr>
      <w:r>
        <w:t xml:space="preserve">Hairdresser &amp; Beauty Services</w:t>
      </w:r>
    </w:p>
    <w:p>
      <w:pPr>
        <w:pStyle w:val="BodyText"/>
      </w:pPr>
      <w:r>
        <w:t xml:space="preserve">Kastanienallee 42, 10435 Berlin, Germany</w:t>
      </w:r>
    </w:p>
    <w:p>
      <w:pPr>
        <w:pStyle w:val="BodyText"/>
      </w:pPr>
      <w:r>
        <w:t xml:space="preserve">Phone: +49 (0)30 4455 6677</w:t>
      </w:r>
    </w:p>
    <w:p>
      <w:pPr>
        <w:pStyle w:val="BodyText"/>
      </w:pPr>
      <w:r>
        <w:t xml:space="preserve">Email: info@elegance-berlin-hairdresser.de</w:t>
      </w:r>
    </w:p>
    <w:p>
      <w:pPr>
        <w:pStyle w:val="BodyText"/>
      </w:pPr>
      <w:r>
        <w:t xml:space="preserve">USt-IdNr.: DE 312 456 789</w:t>
      </w:r>
    </w:p>
    <w:p>
      <w:pPr>
        <w:pStyle w:val="BodyText"/>
      </w:pPr>
      <w:r>
        <w:t xml:space="preserve">Handelsregister: HRB 123456 B, Amtsgericht Berlin-Charlottenburg</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INV-2025-00487</w:t>
      </w:r>
    </w:p>
    <w:p>
      <w:pPr>
        <w:pStyle w:val="BodyText"/>
      </w:pPr>
      <w:r>
        <w:t xml:space="preserve">Date of Issue: 15 June 2025</w:t>
      </w:r>
    </w:p>
    <w:p>
      <w:pPr>
        <w:pStyle w:val="BodyText"/>
      </w:pPr>
      <w:r>
        <w:t xml:space="preserve">Due Date: 30 June 2025</w:t>
      </w:r>
    </w:p>
    <w:bookmarkEnd w:id="21"/>
    <w:bookmarkStart w:id="22" w:name="billed-to-kunde"/>
    <w:p>
      <w:pPr>
        <w:pStyle w:val="Heading3"/>
      </w:pPr>
      <w:r>
        <w:t xml:space="preserve">Billed To (Kunde)</w:t>
      </w:r>
    </w:p>
    <w:p>
      <w:pPr>
        <w:pStyle w:val="FirstParagraph"/>
      </w:pPr>
      <w:r>
        <w:rPr>
          <w:bCs/>
          <w:b/>
        </w:rPr>
        <w:t xml:space="preserve">Ms. Anna Schneider</w:t>
      </w:r>
    </w:p>
    <w:p>
      <w:pPr>
        <w:pStyle w:val="BodyText"/>
      </w:pPr>
      <w:r>
        <w:t xml:space="preserve">Wilmersdorfer Straße 118</w:t>
      </w:r>
    </w:p>
    <w:p>
      <w:pPr>
        <w:pStyle w:val="BodyText"/>
      </w:pPr>
      <w:r>
        <w:t xml:space="preserve">10707 Berlin, Germany</w:t>
      </w:r>
    </w:p>
    <w:p>
      <w:pPr>
        <w:pStyle w:val="BodyText"/>
      </w:pPr>
      <w:r>
        <w:t xml:space="preserve">Customer Ref: CUST-2024-0312</w:t>
      </w:r>
    </w:p>
    <w:bookmarkEnd w:id="22"/>
    <w:bookmarkStart w:id="23" w:name="service-details"/>
    <w:p>
      <w:pPr>
        <w:pStyle w:val="Heading3"/>
      </w:pPr>
      <w:r>
        <w:t xml:space="preserve">Service Details</w:t>
      </w:r>
    </w:p>
    <w:p>
      <w:pPr>
        <w:pStyle w:val="FirstParagraph"/>
      </w:pPr>
      <w:r>
        <w:rPr>
          <w:bCs/>
          <w:b/>
        </w:rPr>
        <w:t xml:space="preserve">Hairdresser:</w:t>
      </w:r>
      <w:r>
        <w:t xml:space="preserve"> </w:t>
      </w:r>
      <w:r>
        <w:t xml:space="preserve">Michaela Brandt, Senior Stylist</w:t>
      </w:r>
    </w:p>
    <w:p>
      <w:pPr>
        <w:pStyle w:val="BodyText"/>
      </w:pPr>
      <w:r>
        <w:rPr>
          <w:bCs/>
          <w:b/>
        </w:rPr>
        <w:t xml:space="preserve">Appointment Date:</w:t>
      </w:r>
      <w:r>
        <w:t xml:space="preserve"> </w:t>
      </w:r>
      <w:r>
        <w:t xml:space="preserve">12 June 2025, 14:00 – 17:30</w:t>
      </w:r>
    </w:p>
    <w:p>
      <w:pPr>
        <w:pStyle w:val="BodyText"/>
      </w:pPr>
      <w:r>
        <w:rPr>
          <w:bCs/>
          <w:b/>
        </w:rPr>
        <w:t xml:space="preserve">Location:</w:t>
      </w:r>
      <w:r>
        <w:t xml:space="preserve"> </w:t>
      </w:r>
      <w:r>
        <w:t xml:space="preserve">Salon &amp; Studio "Elegance Berlin", Berlin, Germany</w:t>
      </w:r>
    </w:p>
    <w:p>
      <w:pPr>
        <w:pStyle w:val="BodyText"/>
      </w:pPr>
      <w:r>
        <w:rPr>
          <w:bCs/>
          <w:b/>
        </w:rPr>
        <w:t xml:space="preserve">Payment Method:</w:t>
      </w:r>
      <w:r>
        <w:t xml:space="preserve"> </w:t>
      </w:r>
      <w:r>
        <w:t xml:space="preserve">Bank Transfer (Überweisung)</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Full hair cut and precision styling by senior Hairdresser Michaela Brandt, including consultation, shampoo, and blow-dry finish</w:t>
            </w:r>
          </w:p>
        </w:tc>
        <w:tc>
          <w:tcPr/>
          <w:p>
            <w:pPr>
              <w:pStyle w:val="Compact"/>
              <w:jc w:val="left"/>
            </w:pPr>
            <w:r>
              <w:t xml:space="preserve">1 hour 15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Professional balayage colour treatment using L'Oréal Professionnel products, including pre-treatment conditioning and post-colour gloss</w:t>
            </w:r>
          </w:p>
        </w:tc>
        <w:tc>
          <w:tcPr/>
          <w:p>
            <w:pPr>
              <w:pStyle w:val="Compact"/>
              <w:jc w:val="left"/>
            </w:pPr>
            <w:r>
              <w:t xml:space="preserve">2 hours</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3</w:t>
            </w:r>
          </w:p>
        </w:tc>
        <w:tc>
          <w:tcPr/>
          <w:p>
            <w:pPr>
              <w:pStyle w:val="Compact"/>
              <w:jc w:val="left"/>
            </w:pPr>
            <w:r>
              <w:t xml:space="preserve">Deep conditioning hair mask treatment (Kérastase Nutritive line) with scalp massage, designed to restore moisture and shine after colouring</w:t>
            </w:r>
          </w:p>
        </w:tc>
        <w:tc>
          <w:tcPr/>
          <w:p>
            <w:pPr>
              <w:pStyle w:val="Compact"/>
              <w:jc w:val="left"/>
            </w:pPr>
            <w:r>
              <w:t xml:space="preserve">30 minutes</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4</w:t>
            </w:r>
          </w:p>
        </w:tc>
        <w:tc>
          <w:tcPr/>
          <w:p>
            <w:pPr>
              <w:pStyle w:val="Compact"/>
              <w:jc w:val="left"/>
            </w:pPr>
            <w:r>
              <w:t xml:space="preserve">Blow-dry and professional styling for special occasion, including heat-protectant application and finishing with texturising spray</w:t>
            </w:r>
          </w:p>
        </w:tc>
        <w:tc>
          <w:tcPr/>
          <w:p>
            <w:pPr>
              <w:pStyle w:val="Compact"/>
              <w:jc w:val="left"/>
            </w:pPr>
            <w:r>
              <w:t xml:space="preserve">45 minutes</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5</w:t>
            </w:r>
          </w:p>
        </w:tc>
        <w:tc>
          <w:tcPr/>
          <w:p>
            <w:pPr>
              <w:pStyle w:val="Compact"/>
              <w:jc w:val="left"/>
            </w:pPr>
            <w:r>
              <w:t xml:space="preserve">Product recommendation and retail: Kérastase Elixir Ultime hair oil (100 ml) and L'Oréal Professionnel Inforcer shampoo (250 ml)</w:t>
            </w:r>
          </w:p>
        </w:tc>
        <w:tc>
          <w:tcPr/>
          <w:p>
            <w:pPr>
              <w:pStyle w:val="Compact"/>
              <w:jc w:val="left"/>
            </w:pPr>
            <w:r>
              <w:t xml:space="preserve">—</w:t>
            </w:r>
          </w:p>
        </w:tc>
        <w:tc>
          <w:tcPr/>
          <w:p>
            <w:pPr>
              <w:pStyle w:val="Compact"/>
              <w:jc w:val="left"/>
            </w:pPr>
            <w:r>
              <w:t xml:space="preserve">68.00</w:t>
            </w:r>
          </w:p>
        </w:tc>
        <w:tc>
          <w:tcPr/>
          <w:p>
            <w:pPr>
              <w:pStyle w:val="Compact"/>
              <w:jc w:val="left"/>
            </w:pPr>
            <w:r>
              <w:t xml:space="preserve">68.00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378.00 EUR</w:t>
            </w:r>
          </w:p>
        </w:tc>
      </w:tr>
      <w:tr>
        <w:tc>
          <w:tcPr/>
          <w:p>
            <w:pPr>
              <w:pStyle w:val="Compact"/>
              <w:jc w:val="left"/>
            </w:pPr>
            <w:r>
              <w:t xml:space="preserve">VAT / USt (19%)</w:t>
            </w:r>
          </w:p>
        </w:tc>
        <w:tc>
          <w:tcPr/>
          <w:p>
            <w:pPr>
              <w:pStyle w:val="Compact"/>
              <w:jc w:val="left"/>
            </w:pPr>
            <w:r>
              <w:t xml:space="preserve">71.82 EUR</w:t>
            </w:r>
          </w:p>
        </w:tc>
      </w:tr>
      <w:tr>
        <w:tc>
          <w:tcPr/>
          <w:p>
            <w:pPr>
              <w:pStyle w:val="Compact"/>
              <w:jc w:val="left"/>
            </w:pPr>
            <w:r>
              <w:t xml:space="preserve">Total Amount Due (Brutto)</w:t>
            </w:r>
          </w:p>
        </w:tc>
        <w:tc>
          <w:tcPr/>
          <w:p>
            <w:pPr>
              <w:pStyle w:val="Compact"/>
              <w:jc w:val="left"/>
            </w:pPr>
            <w:r>
              <w:t xml:space="preserve">449.82 EUR</w:t>
            </w:r>
          </w:p>
        </w:tc>
      </w:tr>
    </w:tbl>
    <w:bookmarkStart w:id="24" w:name="payment-instructions-notes"/>
    <w:p>
      <w:pPr>
        <w:pStyle w:val="Heading3"/>
      </w:pPr>
      <w:r>
        <w:t xml:space="preserve">Payment Instructions &amp; Notes</w:t>
      </w:r>
    </w:p>
    <w:p>
      <w:pPr>
        <w:pStyle w:val="FirstParagraph"/>
      </w:pPr>
      <w:r>
        <w:t xml:space="preserve">This Invoice is issued in accordance with the German Commercial Code (Handelsgesetzbuch, HGB) and the applicable tax regulations of Germany. The Hairdresser services listed above were performed at our salon located in Berlin, Germany, and are subject to the standard German value-added tax (Umsatzsteuer) rate of 19%.</w:t>
      </w:r>
    </w:p>
    <w:p>
      <w:pPr>
        <w:pStyle w:val="BodyText"/>
      </w:pPr>
      <w:r>
        <w:t xml:space="preserve">Please remit payment of</w:t>
      </w:r>
      <w:r>
        <w:t xml:space="preserve"> </w:t>
      </w:r>
      <w:r>
        <w:rPr>
          <w:bCs/>
          <w:b/>
        </w:rPr>
        <w:t xml:space="preserve">449.82 EUR</w:t>
      </w:r>
      <w:r>
        <w:t xml:space="preserve"> </w:t>
      </w:r>
      <w:r>
        <w:t xml:space="preserve">by the due date of</w:t>
      </w:r>
      <w:r>
        <w:t xml:space="preserve"> </w:t>
      </w:r>
      <w:r>
        <w:rPr>
          <w:bCs/>
          <w:b/>
        </w:rPr>
        <w:t xml:space="preserve">30 June 2025</w:t>
      </w:r>
      <w:r>
        <w:t xml:space="preserve"> </w:t>
      </w:r>
      <w:r>
        <w:t xml:space="preserve">to the following bank account:</w:t>
      </w:r>
    </w:p>
    <w:p>
      <w:pPr>
        <w:pStyle w:val="BodyText"/>
      </w:pPr>
      <w:r>
        <w:rPr>
          <w:bCs/>
          <w:b/>
        </w:rPr>
        <w:t xml:space="preserve">IBAN:</w:t>
      </w:r>
      <w:r>
        <w:t xml:space="preserve"> </w:t>
      </w:r>
      <w:r>
        <w:t xml:space="preserve">DE89 3704 0044 0532 0130 00</w:t>
      </w:r>
      <w:r>
        <w:br/>
      </w:r>
      <w:r>
        <w:rPr>
          <w:bCs/>
          <w:b/>
        </w:rPr>
        <w:t xml:space="preserve">BIC/SWIFT:</w:t>
      </w:r>
      <w:r>
        <w:t xml:space="preserve"> </w:t>
      </w:r>
      <w:r>
        <w:t xml:space="preserve">COBADEFFXXX</w:t>
      </w:r>
      <w:r>
        <w:br/>
      </w:r>
      <w:r>
        <w:rPr>
          <w:bCs/>
          <w:b/>
        </w:rPr>
        <w:t xml:space="preserve">Bank:</w:t>
      </w:r>
      <w:r>
        <w:t xml:space="preserve"> </w:t>
      </w:r>
      <w:r>
        <w:t xml:space="preserve">Commerzbank AG, Berlin Branch</w:t>
      </w:r>
      <w:r>
        <w:br/>
      </w:r>
      <w:r>
        <w:rPr>
          <w:bCs/>
          <w:b/>
        </w:rPr>
        <w:t xml:space="preserve">Reference:</w:t>
      </w:r>
      <w:r>
        <w:t xml:space="preserve"> </w:t>
      </w:r>
      <w:r>
        <w:t xml:space="preserve">INV-2025-00487 / Anna Schneider</w:t>
      </w:r>
    </w:p>
    <w:p>
      <w:pPr>
        <w:pStyle w:val="BodyText"/>
      </w:pPr>
      <w:r>
        <w:t xml:space="preserve">Please include the Invoice number as a reference in your bank transfer to ensure proper allocation of your payment. Late payments may incur statutory interest at the rate of 8 percentage points above the European Central Bank base rate, as stipulated under Section 288 of the German Civil Code (BGB).</w:t>
      </w:r>
    </w:p>
    <w:bookmarkEnd w:id="24"/>
    <w:bookmarkStart w:id="25" w:name="legal-regulatory-information"/>
    <w:p>
      <w:pPr>
        <w:pStyle w:val="Heading3"/>
      </w:pPr>
      <w:r>
        <w:t xml:space="preserve">Legal &amp; Regulatory Information</w:t>
      </w:r>
    </w:p>
    <w:p>
      <w:pPr>
        <w:pStyle w:val="FirstParagraph"/>
      </w:pPr>
      <w:r>
        <w:t xml:space="preserve">This Invoice is issued by Salon &amp; Studio "Elegance Berlin", a registered Hairdresser and beauty services establishment operating in Berlin, Germany. All services rendered comply with the professional standards set forth by the German Hairdressers' Association (Deutscher Friseur-Handwerksverband) and the applicable trade regulations of the state of Berlin.</w:t>
      </w:r>
    </w:p>
    <w:p>
      <w:pPr>
        <w:pStyle w:val="BodyText"/>
      </w:pPr>
      <w:r>
        <w:t xml:space="preserve">In accordance with Section 14 of the German Invoice Ordinance (Rechnungsstellungsverordnung – UStG), this document serves as the official tax Invoice for the Hairdresser services provided. The Invoice number is sequentially assigned and unique. The date of issue corresponds to the date of service delivery as required by German tax law.</w:t>
      </w:r>
    </w:p>
    <w:p>
      <w:pPr>
        <w:pStyle w:val="BodyText"/>
      </w:pPr>
      <w:r>
        <w:t xml:space="preserve">Should you have any questions regarding this Invoice, the services performed by our Hairdresser team, or the applicable tax treatment, please do not hesitate to contact our office in Berlin, Germany at the phone number or email address listed above. We are available Monday through Saturday, 9:00 AM to 7:00 PM, local time (CET/CEST).</w:t>
      </w:r>
    </w:p>
    <w:p>
      <w:pPr>
        <w:pStyle w:val="BodyText"/>
      </w:pPr>
      <w:r>
        <w:t xml:space="preserve">By accepting this Invoice, the client acknowledges receipt of the Hairdresser services as described herein and agrees to the payment terms outlined. This document constitutes a binding financial record for both parties and may be retained for tax and accounting purposes in accordance with German commercial record-keeping requirements (Aufbewahrungspflichten, § 147 AO).</w:t>
      </w:r>
    </w:p>
    <w:bookmarkEnd w:id="25"/>
    <w:p>
      <w:pPr>
        <w:pStyle w:val="BodyText"/>
      </w:pPr>
      <w:r>
        <w:t xml:space="preserve">Issued by: Michaela Brandt, Senior Hairdresser &amp; Managing Partner</w:t>
      </w:r>
    </w:p>
    <w:p>
      <w:pPr>
        <w:pStyle w:val="BodyText"/>
      </w:pPr>
      <w:r>
        <w:t xml:space="preserve">Salon &amp; Studio "Elegance Berlin" – Berlin, Germany</w:t>
      </w:r>
    </w:p>
    <w:p>
      <w:pPr>
        <w:pStyle w:val="BodyText"/>
      </w:pPr>
      <w:r>
        <w:t xml:space="preserve">_______________________________</w:t>
      </w:r>
    </w:p>
    <w:p>
      <w:pPr>
        <w:pStyle w:val="BodyText"/>
      </w:pPr>
      <w:r>
        <w:t xml:space="preserve">Signature &amp; Company Seal</w:t>
      </w:r>
    </w:p>
    <w:p>
      <w:pPr>
        <w:pStyle w:val="BodyText"/>
      </w:pPr>
      <w:r>
        <w:t xml:space="preserve">Thank you for choosing our Hairdresser services in Berlin, Germany. We look forward to welcoming you back to our salon.</w:t>
      </w:r>
    </w:p>
    <w:p>
      <w:pPr>
        <w:pStyle w:val="BodyText"/>
      </w:pPr>
      <w:r>
        <w:t xml:space="preserve">Salon &amp; Studio "Elegance Berlin" | Kastanienallee 42, 10435 Berlin, Germany | USt-IdNr.: DE 312 456 789</w:t>
      </w:r>
    </w:p>
    <w:p>
      <w:pPr>
        <w:pStyle w:val="BodyText"/>
      </w:pPr>
      <w:r>
        <w:t xml:space="preserve">This Invoice was generated electronically and is valid without a physical signature in accordance with § 14 Abs. 4 UStG.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Berlin, Germany</dc:title>
  <dc:creator/>
  <dc:language>en</dc:language>
  <cp:keywords/>
  <dcterms:created xsi:type="dcterms:W3CDTF">2026-10-10T02:43:23Z</dcterms:created>
  <dcterms:modified xsi:type="dcterms:W3CDTF">2026-10-10T02:43:23Z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