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luxury-hair-studio"/>
    <w:p>
      <w:pPr>
        <w:pStyle w:val="Heading1"/>
      </w:pPr>
      <w:r>
        <w:t xml:space="preserve">Luxury Hair Studio</w:t>
      </w:r>
    </w:p>
    <w:p>
      <w:pPr>
        <w:pStyle w:val="FirstParagraph"/>
      </w:pPr>
      <w:r>
        <w:t xml:space="preserve">Premium Hairdresser &amp; Beauty Salon</w:t>
      </w:r>
    </w:p>
    <w:p>
      <w:pPr>
        <w:pStyle w:val="BodyText"/>
      </w:pPr>
      <w:r>
        <w:t xml:space="preserve">Al Salem Street, Salmiya District</w:t>
      </w:r>
    </w:p>
    <w:p>
      <w:pPr>
        <w:pStyle w:val="BodyText"/>
      </w:pPr>
      <w:r>
        <w:t xml:space="preserve">Kuwait, Kuwait City 13001</w:t>
      </w:r>
    </w:p>
    <w:p>
      <w:pPr>
        <w:pStyle w:val="BodyText"/>
      </w:pPr>
      <w:r>
        <w:t xml:space="preserve">Tel: +965-2244-7890 | Email: info@luxuryhairstudio-kw.com</w:t>
      </w:r>
    </w:p>
    <w:p>
      <w:pPr>
        <w:pStyle w:val="BodyText"/>
      </w:pPr>
      <w:r>
        <w:t xml:space="preserve">Commercial Registration No: 12345678</w:t>
      </w:r>
    </w:p>
    <w:bookmarkEnd w:id="20"/>
    <w:bookmarkStart w:id="21" w:name="invoice"/>
    <w:p>
      <w:pPr>
        <w:pStyle w:val="Heading2"/>
      </w:pPr>
      <w:r>
        <w:t xml:space="preserve">INVOICE</w:t>
      </w:r>
    </w:p>
    <w:p>
      <w:pPr>
        <w:pStyle w:val="FirstParagraph"/>
      </w:pPr>
      <w:r>
        <w:t xml:space="preserve">Invoice No: LHS-KW-2025-00482</w:t>
      </w:r>
    </w:p>
    <w:p>
      <w:pPr>
        <w:pStyle w:val="BodyText"/>
      </w:pPr>
      <w:r>
        <w:t xml:space="preserve">Date: June 15, 2025</w:t>
      </w:r>
    </w:p>
    <w:p>
      <w:pPr>
        <w:pStyle w:val="BodyText"/>
      </w:pPr>
      <w:r>
        <w:t xml:space="preserve">Due Date: June 30, 2025</w:t>
      </w:r>
    </w:p>
    <w:p>
      <w:pPr>
        <w:pStyle w:val="BodyText"/>
      </w:pPr>
      <w:r>
        <w:t xml:space="preserve">PENDING</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Al-Sabah, Noura bint Fahad</w:t>
      </w:r>
    </w:p>
    <w:p>
      <w:pPr>
        <w:pStyle w:val="BodyText"/>
      </w:pPr>
      <w:r>
        <w:rPr>
          <w:bCs/>
          <w:b/>
        </w:rPr>
        <w:t xml:space="preserve">Address:</w:t>
      </w:r>
      <w:r>
        <w:t xml:space="preserve"> </w:t>
      </w:r>
      <w:r>
        <w:t xml:space="preserve">Villa 45, Block 7, Salmiya</w:t>
      </w:r>
    </w:p>
    <w:p>
      <w:pPr>
        <w:pStyle w:val="BodyText"/>
      </w:pPr>
      <w:r>
        <w:t xml:space="preserve">Kuwait, Kuwait City 13001</w:t>
      </w:r>
    </w:p>
    <w:p>
      <w:pPr>
        <w:pStyle w:val="BodyText"/>
      </w:pPr>
      <w:r>
        <w:rPr>
          <w:bCs/>
          <w:b/>
        </w:rPr>
        <w:t xml:space="preserve">Phone:</w:t>
      </w:r>
      <w:r>
        <w:t xml:space="preserve"> </w:t>
      </w:r>
      <w:r>
        <w:t xml:space="preserve">+965-9988-7766</w:t>
      </w:r>
    </w:p>
    <w:p>
      <w:pPr>
        <w:pStyle w:val="BodyText"/>
      </w:pPr>
      <w:r>
        <w:rPr>
          <w:bCs/>
          <w:b/>
        </w:rPr>
        <w:t xml:space="preserve">Email:</w:t>
      </w:r>
      <w:r>
        <w:t xml:space="preserve"> </w:t>
      </w:r>
      <w:r>
        <w:t xml:space="preserve">noura.alsabah@email.com</w:t>
      </w:r>
    </w:p>
    <w:p>
      <w:pPr>
        <w:pStyle w:val="BodyText"/>
      </w:pPr>
      <w:r>
        <w:rPr>
          <w:bCs/>
          <w:b/>
        </w:rPr>
        <w:t xml:space="preserve">Client ID:</w:t>
      </w:r>
      <w:r>
        <w:t xml:space="preserve"> </w:t>
      </w:r>
      <w:r>
        <w:t xml:space="preserve">CL-2024-0091</w:t>
      </w:r>
    </w:p>
    <w:bookmarkEnd w:id="22"/>
    <w:bookmarkStart w:id="23" w:name="invoice-information"/>
    <w:p>
      <w:pPr>
        <w:pStyle w:val="Heading3"/>
      </w:pPr>
      <w:r>
        <w:t xml:space="preserve">Invoice Information</w:t>
      </w:r>
    </w:p>
    <w:p>
      <w:pPr>
        <w:pStyle w:val="FirstParagraph"/>
      </w:pPr>
      <w:r>
        <w:rPr>
          <w:bCs/>
          <w:b/>
        </w:rPr>
        <w:t xml:space="preserve">Service Date:</w:t>
      </w:r>
      <w:r>
        <w:t xml:space="preserve"> </w:t>
      </w:r>
      <w:r>
        <w:t xml:space="preserve">June 14, 2025</w:t>
      </w:r>
    </w:p>
    <w:p>
      <w:pPr>
        <w:pStyle w:val="BodyText"/>
      </w:pPr>
      <w:r>
        <w:rPr>
          <w:bCs/>
          <w:b/>
        </w:rPr>
        <w:t xml:space="preserve">Appointment Time:</w:t>
      </w:r>
      <w:r>
        <w:t xml:space="preserve"> </w:t>
      </w:r>
      <w:r>
        <w:t xml:space="preserve">10:00 AM – 2:30 PM</w:t>
      </w:r>
    </w:p>
    <w:p>
      <w:pPr>
        <w:pStyle w:val="BodyText"/>
      </w:pPr>
      <w:r>
        <w:rPr>
          <w:bCs/>
          <w:b/>
        </w:rPr>
        <w:t xml:space="preserve">Hairdresser Assigned:</w:t>
      </w:r>
      <w:r>
        <w:t xml:space="preserve"> </w:t>
      </w:r>
      <w:r>
        <w:t xml:space="preserve">Master Stylist Layla Al-Mutairi</w:t>
      </w:r>
    </w:p>
    <w:p>
      <w:pPr>
        <w:pStyle w:val="BodyText"/>
      </w:pPr>
      <w:r>
        <w:rPr>
          <w:bCs/>
          <w:b/>
        </w:rPr>
        <w:t xml:space="preserve">Service Location:</w:t>
      </w:r>
      <w:r>
        <w:t xml:space="preserve"> </w:t>
      </w:r>
      <w:r>
        <w:t xml:space="preserve">Kuwait, Kuwait City</w:t>
      </w:r>
    </w:p>
    <w:p>
      <w:pPr>
        <w:pStyle w:val="BodyText"/>
      </w:pPr>
      <w:r>
        <w:rPr>
          <w:bCs/>
          <w:b/>
        </w:rPr>
        <w:t xml:space="preserve">Currency:</w:t>
      </w:r>
      <w:r>
        <w:t xml:space="preserve"> </w:t>
      </w:r>
      <w:r>
        <w:t xml:space="preserve">Kuwaiti Dinar (KWD)</w:t>
      </w:r>
    </w:p>
    <w:p>
      <w:pPr>
        <w:pStyle w:val="BodyText"/>
      </w:pPr>
      <w:r>
        <w:rPr>
          <w:bCs/>
          <w:b/>
        </w:rPr>
        <w:t xml:space="preserve">Payment Method:</w:t>
      </w:r>
      <w:r>
        <w:t xml:space="preserve"> </w:t>
      </w:r>
      <w:r>
        <w:t xml:space="preserve">Credit Card (Visa ****4521)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Category</w:t>
            </w:r>
          </w:p>
        </w:tc>
        <w:tc>
          <w:tcPr/>
          <w:p>
            <w:pPr>
              <w:pStyle w:val="Compact"/>
              <w:jc w:val="left"/>
            </w:pPr>
            <w:r>
              <w:t xml:space="preserve">Duration</w:t>
            </w:r>
          </w:p>
        </w:tc>
        <w:tc>
          <w:tcPr/>
          <w:p>
            <w:pPr>
              <w:pStyle w:val="Compact"/>
              <w:jc w:val="left"/>
            </w:pPr>
            <w:r>
              <w:t xml:space="preserve">Unit Price (KWD)</w:t>
            </w:r>
          </w:p>
        </w:tc>
        <w:tc>
          <w:tcPr/>
          <w:p>
            <w:pPr>
              <w:pStyle w:val="Compact"/>
              <w:jc w:val="left"/>
            </w:pPr>
            <w:r>
              <w:t xml:space="preserve">Amount (KWD)</w:t>
            </w:r>
          </w:p>
        </w:tc>
      </w:tr>
      <w:tr>
        <w:tc>
          <w:tcPr/>
          <w:p>
            <w:pPr>
              <w:pStyle w:val="Compact"/>
              <w:jc w:val="left"/>
            </w:pPr>
            <w:r>
              <w:t xml:space="preserve">1</w:t>
            </w:r>
          </w:p>
        </w:tc>
        <w:tc>
          <w:tcPr/>
          <w:p>
            <w:pPr>
              <w:pStyle w:val="Compact"/>
              <w:jc w:val="left"/>
            </w:pPr>
            <w:r>
              <w:t xml:space="preserve">Full Haircut &amp; Styling – Precision cut with blow-dry and finishing touches by senior Hairdresser</w:t>
            </w:r>
          </w:p>
        </w:tc>
        <w:tc>
          <w:tcPr/>
          <w:p>
            <w:pPr>
              <w:pStyle w:val="Compact"/>
              <w:jc w:val="left"/>
            </w:pPr>
            <w:r>
              <w:t xml:space="preserve">Haircut</w:t>
            </w:r>
          </w:p>
        </w:tc>
        <w:tc>
          <w:tcPr/>
          <w:p>
            <w:pPr>
              <w:pStyle w:val="Compact"/>
              <w:jc w:val="left"/>
            </w:pPr>
            <w:r>
              <w:t xml:space="preserve">1.5 hrs</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2</w:t>
            </w:r>
          </w:p>
        </w:tc>
        <w:tc>
          <w:tcPr/>
          <w:p>
            <w:pPr>
              <w:pStyle w:val="Compact"/>
              <w:jc w:val="left"/>
            </w:pPr>
            <w:r>
              <w:t xml:space="preserve">Professional Hair Color – Full head application with premium ammonia-free dye, including root touch-up</w:t>
            </w:r>
          </w:p>
        </w:tc>
        <w:tc>
          <w:tcPr/>
          <w:p>
            <w:pPr>
              <w:pStyle w:val="Compact"/>
              <w:jc w:val="left"/>
            </w:pPr>
            <w:r>
              <w:t xml:space="preserve">Coloring</w:t>
            </w:r>
          </w:p>
        </w:tc>
        <w:tc>
          <w:tcPr/>
          <w:p>
            <w:pPr>
              <w:pStyle w:val="Compact"/>
              <w:jc w:val="left"/>
            </w:pPr>
            <w:r>
              <w:t xml:space="preserve">2.0 hrs</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Deep Conditioning Treatment – Keratin-infused mask for hair repair and shine enhancement</w:t>
            </w:r>
          </w:p>
        </w:tc>
        <w:tc>
          <w:tcPr/>
          <w:p>
            <w:pPr>
              <w:pStyle w:val="Compact"/>
              <w:jc w:val="left"/>
            </w:pPr>
            <w:r>
              <w:t xml:space="preserve">Treatment</w:t>
            </w:r>
          </w:p>
        </w:tc>
        <w:tc>
          <w:tcPr/>
          <w:p>
            <w:pPr>
              <w:pStyle w:val="Compact"/>
              <w:jc w:val="left"/>
            </w:pPr>
            <w:r>
              <w:t xml:space="preserve">45 min</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4</w:t>
            </w:r>
          </w:p>
        </w:tc>
        <w:tc>
          <w:tcPr/>
          <w:p>
            <w:pPr>
              <w:pStyle w:val="Compact"/>
              <w:jc w:val="left"/>
            </w:pPr>
            <w:r>
              <w:t xml:space="preserve">Scalp Massage &amp; Exfoliation – Relaxing aromatherapy scalp treatment with sea salt scrub</w:t>
            </w:r>
          </w:p>
        </w:tc>
        <w:tc>
          <w:tcPr/>
          <w:p>
            <w:pPr>
              <w:pStyle w:val="Compact"/>
              <w:jc w:val="left"/>
            </w:pPr>
            <w:r>
              <w:t xml:space="preserve">Wellness</w:t>
            </w:r>
          </w:p>
        </w:tc>
        <w:tc>
          <w:tcPr/>
          <w:p>
            <w:pPr>
              <w:pStyle w:val="Compact"/>
              <w:jc w:val="left"/>
            </w:pPr>
            <w:r>
              <w:t xml:space="preserve">30 min</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5</w:t>
            </w:r>
          </w:p>
        </w:tc>
        <w:tc>
          <w:tcPr/>
          <w:p>
            <w:pPr>
              <w:pStyle w:val="Compact"/>
              <w:jc w:val="left"/>
            </w:pPr>
            <w:r>
              <w:t xml:space="preserve">Blowout &amp; Event Styling – Voluminous blow-dry with heat-protectant and finishing spray</w:t>
            </w:r>
          </w:p>
        </w:tc>
        <w:tc>
          <w:tcPr/>
          <w:p>
            <w:pPr>
              <w:pStyle w:val="Compact"/>
              <w:jc w:val="left"/>
            </w:pPr>
            <w:r>
              <w:t xml:space="preserve">Styling</w:t>
            </w:r>
          </w:p>
        </w:tc>
        <w:tc>
          <w:tcPr/>
          <w:p>
            <w:pPr>
              <w:pStyle w:val="Compact"/>
              <w:jc w:val="left"/>
            </w:pPr>
            <w:r>
              <w:t xml:space="preserve">45 min</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6</w:t>
            </w:r>
          </w:p>
        </w:tc>
        <w:tc>
          <w:tcPr/>
          <w:p>
            <w:pPr>
              <w:pStyle w:val="Compact"/>
              <w:jc w:val="left"/>
            </w:pPr>
            <w:r>
              <w:t xml:space="preserve">Hair Product Package – Take-home shampoo, conditioner, and styling cream (branded set)</w:t>
            </w:r>
          </w:p>
        </w:tc>
        <w:tc>
          <w:tcPr/>
          <w:p>
            <w:pPr>
              <w:pStyle w:val="Compact"/>
              <w:jc w:val="left"/>
            </w:pPr>
            <w:r>
              <w:t xml:space="preserve">Retail</w:t>
            </w:r>
          </w:p>
        </w:tc>
        <w:tc>
          <w:tcPr/>
          <w:p>
            <w:pPr>
              <w:pStyle w:val="Compact"/>
              <w:jc w:val="left"/>
            </w:pPr>
            <w:r>
              <w:t xml:space="preserve">N/A</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7</w:t>
            </w:r>
          </w:p>
        </w:tc>
        <w:tc>
          <w:tcPr/>
          <w:p>
            <w:pPr>
              <w:pStyle w:val="Compact"/>
              <w:jc w:val="left"/>
            </w:pPr>
            <w:r>
              <w:t xml:space="preserve">Complimentary Consultation – Hair health assessment and personalized care plan by the Hairdresser</w:t>
            </w:r>
          </w:p>
        </w:tc>
        <w:tc>
          <w:tcPr/>
          <w:p>
            <w:pPr>
              <w:pStyle w:val="Compact"/>
              <w:jc w:val="left"/>
            </w:pPr>
            <w:r>
              <w:t xml:space="preserve">Consultation</w:t>
            </w:r>
          </w:p>
        </w:tc>
        <w:tc>
          <w:tcPr/>
          <w:p>
            <w:pPr>
              <w:pStyle w:val="Compact"/>
              <w:jc w:val="left"/>
            </w:pPr>
            <w:r>
              <w:t xml:space="preserve">15 min</w:t>
            </w:r>
          </w:p>
        </w:tc>
        <w:tc>
          <w:tcPr/>
          <w:p>
            <w:pPr>
              <w:pStyle w:val="Compact"/>
              <w:jc w:val="left"/>
            </w:pPr>
            <w:r>
              <w:t xml:space="preserve">0.000</w:t>
            </w:r>
          </w:p>
        </w:tc>
        <w:tc>
          <w:tcPr/>
          <w:p>
            <w:pPr>
              <w:pStyle w:val="Compact"/>
              <w:jc w:val="left"/>
            </w:pPr>
            <w:r>
              <w:t xml:space="preserve">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147.000 KWD</w:t>
            </w:r>
          </w:p>
        </w:tc>
      </w:tr>
      <w:tr>
        <w:tc>
          <w:tcPr/>
          <w:p>
            <w:pPr>
              <w:pStyle w:val="Compact"/>
              <w:jc w:val="left"/>
            </w:pPr>
            <w:r>
              <w:t xml:space="preserve">VAT (5%)</w:t>
            </w:r>
          </w:p>
        </w:tc>
        <w:tc>
          <w:tcPr/>
          <w:p>
            <w:pPr>
              <w:pStyle w:val="Compact"/>
              <w:jc w:val="right"/>
            </w:pPr>
            <w:r>
              <w:t xml:space="preserve">7.350 KWD</w:t>
            </w:r>
          </w:p>
        </w:tc>
      </w:tr>
      <w:tr>
        <w:tc>
          <w:tcPr/>
          <w:p>
            <w:pPr>
              <w:pStyle w:val="Compact"/>
              <w:jc w:val="left"/>
            </w:pPr>
            <w:r>
              <w:t xml:space="preserve">Loyalty Discount (5%)</w:t>
            </w:r>
          </w:p>
        </w:tc>
        <w:tc>
          <w:tcPr/>
          <w:p>
            <w:pPr>
              <w:pStyle w:val="Compact"/>
              <w:jc w:val="right"/>
            </w:pPr>
            <w:r>
              <w:t xml:space="preserve">-7.350 KWD</w:t>
            </w:r>
          </w:p>
        </w:tc>
      </w:tr>
      <w:tr>
        <w:tc>
          <w:tcPr/>
          <w:p>
            <w:pPr>
              <w:pStyle w:val="Compact"/>
              <w:jc w:val="left"/>
            </w:pPr>
            <w:r>
              <w:t xml:space="preserve">TOTAL AMOUNT DUE</w:t>
            </w:r>
          </w:p>
        </w:tc>
        <w:tc>
          <w:tcPr/>
          <w:p>
            <w:pPr>
              <w:pStyle w:val="Compact"/>
              <w:jc w:val="right"/>
            </w:pPr>
            <w:r>
              <w:t xml:space="preserve">147.000 KWD</w:t>
            </w:r>
          </w:p>
        </w:tc>
      </w:tr>
    </w:tbl>
    <w:bookmarkStart w:id="24" w:name="payment-instructions"/>
    <w:p>
      <w:pPr>
        <w:pStyle w:val="Heading3"/>
      </w:pPr>
      <w:r>
        <w:t xml:space="preserve">Payment Instructions</w:t>
      </w:r>
    </w:p>
    <w:p>
      <w:pPr>
        <w:pStyle w:val="FirstParagraph"/>
      </w:pPr>
      <w:r>
        <w:t xml:space="preserve">This Invoice must be settled within 15 calendar days from the date of issue. Please reference Invoice No. LHS-KW-2025-00482 in all correspondence.</w:t>
      </w:r>
    </w:p>
    <w:p>
      <w:pPr>
        <w:pStyle w:val="BodyText"/>
      </w:pPr>
      <w:r>
        <w:rPr>
          <w:bCs/>
          <w:b/>
        </w:rPr>
        <w:t xml:space="preserve">Bank Transfer:</w:t>
      </w:r>
      <w:r>
        <w:t xml:space="preserve"> </w:t>
      </w:r>
      <w:r>
        <w:t xml:space="preserve">Kuwait National Bank | Account Name: Luxury Hair Studio W.L.L. | IBAN: KW81 KNBK 0000 1234 5678 9012</w:t>
      </w:r>
    </w:p>
    <w:p>
      <w:pPr>
        <w:pStyle w:val="BodyText"/>
      </w:pPr>
      <w:r>
        <w:rPr>
          <w:bCs/>
          <w:b/>
        </w:rPr>
        <w:t xml:space="preserve">Credit/Debit Card:</w:t>
      </w:r>
      <w:r>
        <w:t xml:space="preserve"> </w:t>
      </w:r>
      <w:r>
        <w:t xml:space="preserve">Visa, Mastercard, and Amex accepted at our Kuwait, Kuwait City location.</w:t>
      </w:r>
    </w:p>
    <w:p>
      <w:pPr>
        <w:pStyle w:val="BodyText"/>
      </w:pPr>
      <w:r>
        <w:rPr>
          <w:bCs/>
          <w:b/>
        </w:rPr>
        <w:t xml:space="preserve">Cash:</w:t>
      </w:r>
      <w:r>
        <w:t xml:space="preserve"> </w:t>
      </w:r>
      <w:r>
        <w:t xml:space="preserve">Acceptable at the front desk during business hours (Saturday to Thursday, 9:00 AM – 9:00 PM).</w:t>
      </w:r>
    </w:p>
    <w:bookmarkEnd w:id="24"/>
    <w:bookmarkStart w:id="25" w:name="X17726d878a881d503a360e03424c1589172be23"/>
    <w:p>
      <w:pPr>
        <w:pStyle w:val="Heading3"/>
      </w:pPr>
      <w:r>
        <w:t xml:space="preserve">Terms &amp; Conditions – Hairdresser Services in Kuwait, Kuwait City</w:t>
      </w:r>
    </w:p>
    <w:p>
      <w:pPr>
        <w:pStyle w:val="FirstParagraph"/>
      </w:pPr>
      <w:r>
        <w:t xml:space="preserve">This Invoice represents a binding agreement between Luxury Hair Studio (hereinafter referred to as "the Hairdresser") and the client named above for professional hairdressing services rendered in Kuwait, Kuwait City. By accepting this Invoice, the client acknowledges and agrees to the following terms:</w:t>
      </w:r>
    </w:p>
    <w:p>
      <w:pPr>
        <w:numPr>
          <w:ilvl w:val="0"/>
          <w:numId w:val="1001"/>
        </w:numPr>
        <w:pStyle w:val="Compact"/>
      </w:pPr>
      <w:r>
        <w:t xml:space="preserve">All services listed in this Invoice were performed by a licensed and certified Hairdresser operating in full compliance with the Kuwait Ministry of Health regulations and the Kuwait Municipality business licensing requirements.</w:t>
      </w:r>
    </w:p>
    <w:p>
      <w:pPr>
        <w:numPr>
          <w:ilvl w:val="0"/>
          <w:numId w:val="1001"/>
        </w:numPr>
        <w:pStyle w:val="Compact"/>
      </w:pPr>
      <w:r>
        <w:t xml:space="preserve">The Hairdresser guarantees the quality of all services and products used. In the event of dissatisfaction with the outcome of any service listed in this Invoice, the client must notify the salon management within 48 hours of the service date for a complimentary re-do or partial refund, subject to the Hairdresser's professional assessment.</w:t>
      </w:r>
    </w:p>
    <w:p>
      <w:pPr>
        <w:numPr>
          <w:ilvl w:val="0"/>
          <w:numId w:val="1001"/>
        </w:numPr>
        <w:pStyle w:val="Compact"/>
      </w:pPr>
      <w:r>
        <w:t xml:space="preserve">All prices quoted in this Invoice are in Kuwaiti Dinars (KWD) and include applicable Value Added Tax (VAT) at the current rate of 5% as mandated by the Kuwait Tax Authority. No additional service charges will be applied beyond what is itemized above.</w:t>
      </w:r>
    </w:p>
    <w:p>
      <w:pPr>
        <w:numPr>
          <w:ilvl w:val="0"/>
          <w:numId w:val="1001"/>
        </w:numPr>
        <w:pStyle w:val="Compact"/>
      </w:pPr>
      <w:r>
        <w:t xml:space="preserve">The Hairdresser reserves the right to modify service packages, product lines, or pricing structures with 30 days' written notice. This Invoice reflects the pricing in effect on the date of service delivery in Kuwait, Kuwait City.</w:t>
      </w:r>
    </w:p>
    <w:p>
      <w:pPr>
        <w:numPr>
          <w:ilvl w:val="0"/>
          <w:numId w:val="1001"/>
        </w:numPr>
        <w:pStyle w:val="Compact"/>
      </w:pPr>
      <w:r>
        <w:t xml:space="preserve">Client personal data collected for this Invoice and associated service records shall be handled in accordance with the Kuwait Personal Data Protection Law (Law No. 30 of 2016). Data will not be shared with third parties without explicit written consent from the client.</w:t>
      </w:r>
    </w:p>
    <w:p>
      <w:pPr>
        <w:numPr>
          <w:ilvl w:val="0"/>
          <w:numId w:val="1001"/>
        </w:numPr>
        <w:pStyle w:val="Compact"/>
      </w:pPr>
      <w:r>
        <w:t xml:space="preserve">In the event of a dispute arising from this Invoice, both parties agree to first attempt resolution through direct negotiation. Should resolution not be achieved within 14 days, the matter shall be referred to the competent commercial court in Kuwait, Kuwait City for adjudication.</w:t>
      </w:r>
    </w:p>
    <w:p>
      <w:pPr>
        <w:numPr>
          <w:ilvl w:val="0"/>
          <w:numId w:val="1001"/>
        </w:numPr>
        <w:pStyle w:val="Compact"/>
      </w:pPr>
      <w:r>
        <w:t xml:space="preserve">This Invoice is valid for a period of 90 days from the date of issue. After this period, the Hairdresser reserves the right to reissue the document or apply late payment penalties of 2% per month on the outstanding balance.</w:t>
      </w:r>
    </w:p>
    <w:bookmarkEnd w:id="25"/>
    <w:p>
      <w:pPr>
        <w:pStyle w:val="FirstParagraph"/>
      </w:pPr>
      <w:r>
        <w:rPr>
          <w:bCs/>
          <w:b/>
        </w:rPr>
        <w:t xml:space="preserve">Luxury Hair Studio</w:t>
      </w:r>
      <w:r>
        <w:t xml:space="preserve"> </w:t>
      </w:r>
      <w:r>
        <w:t xml:space="preserve">| Premium Hairdresser &amp; Beauty Salon | Kuwait, Kuwait City</w:t>
      </w:r>
    </w:p>
    <w:p>
      <w:pPr>
        <w:pStyle w:val="BodyText"/>
      </w:pPr>
      <w:r>
        <w:t xml:space="preserve">Al Salem Street, Salmiya District, Kuwait 13001 | Tel: +965-2244-7890 | info@luxuryhairstudio-kw.com</w:t>
      </w:r>
    </w:p>
    <w:p>
      <w:pPr>
        <w:pStyle w:val="BodyText"/>
      </w:pPr>
      <w:r>
        <w:t xml:space="preserve">Commercial Registration: 12345678 | VAT Registration: 108293746500003</w:t>
      </w:r>
    </w:p>
    <w:p>
      <w:pPr>
        <w:pStyle w:val="BodyText"/>
      </w:pPr>
      <w:r>
        <w:t xml:space="preserve">Thank you for choosing our Hairdresser services in Kuwait, Kuwait City. We look forward to serving you again. This Invoice was generated electronically and is valid without a physical signature.</w:t>
      </w:r>
    </w:p>
    <w:p>
      <w:pPr>
        <w:pStyle w:val="BodyText"/>
      </w:pPr>
      <w:r>
        <w:t xml:space="preserve">Document generated on June 15, 2025 | Page 1 of 1 | Invoice LHS-KW-2025-00482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Hairdresser Services - Kuwait Kuwait City</dc:title>
  <dc:creator/>
  <dc:language>en</dc:language>
  <cp:keywords/>
  <dcterms:created xsi:type="dcterms:W3CDTF">2026-10-10T04:49:56Z</dcterms:created>
  <dcterms:modified xsi:type="dcterms:W3CDTF">2026-10-10T04:49:56Z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