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Invoice</w:t>
      </w:r>
      <w:r>
        <w:t xml:space="preserve"> </w:t>
      </w:r>
      <w:r>
        <w:t xml:space="preserve">-</w:t>
      </w:r>
      <w:r>
        <w:t xml:space="preserve"> </w:t>
      </w:r>
      <w:r>
        <w:t xml:space="preserve">Nigeria</w:t>
      </w:r>
      <w:r>
        <w:t xml:space="preserve"> </w:t>
      </w:r>
      <w:r>
        <w:t xml:space="preserve">Abuja</w:t>
      </w:r>
    </w:p>
    <w:bookmarkStart w:id="20" w:name="crown-curl-hairdresser-studio"/>
    <w:p>
      <w:pPr>
        <w:pStyle w:val="Heading1"/>
      </w:pPr>
      <w:r>
        <w:t xml:space="preserve">Crown &amp; Curl Hairdresser Studio</w:t>
      </w:r>
    </w:p>
    <w:p>
      <w:pPr>
        <w:pStyle w:val="FirstParagraph"/>
      </w:pPr>
      <w:r>
        <w:t xml:space="preserve">14, Zuba Road, Wuse II District</w:t>
      </w:r>
    </w:p>
    <w:p>
      <w:pPr>
        <w:pStyle w:val="BodyText"/>
      </w:pPr>
      <w:r>
        <w:t xml:space="preserve">Nigeria Abuja, FCT 900104</w:t>
      </w:r>
    </w:p>
    <w:p>
      <w:pPr>
        <w:pStyle w:val="BodyText"/>
      </w:pPr>
      <w:r>
        <w:t xml:space="preserve">Tel: +234 803 555 7821</w:t>
      </w:r>
    </w:p>
    <w:p>
      <w:pPr>
        <w:pStyle w:val="BodyText"/>
      </w:pPr>
      <w:r>
        <w:t xml:space="preserve">Email: billing@crownandcurl-abuja.com</w:t>
      </w:r>
    </w:p>
    <w:p>
      <w:pPr>
        <w:pStyle w:val="BodyText"/>
      </w:pPr>
      <w:r>
        <w:t xml:space="preserve">Tax ID (TIN): 12345678-0001</w:t>
      </w:r>
    </w:p>
    <w:bookmarkEnd w:id="20"/>
    <w:bookmarkStart w:id="21" w:name="invoice"/>
    <w:p>
      <w:pPr>
        <w:pStyle w:val="Heading2"/>
      </w:pPr>
      <w:r>
        <w:t xml:space="preserve">INVOICE</w:t>
      </w:r>
    </w:p>
    <w:p>
      <w:pPr>
        <w:pStyle w:val="FirstParagraph"/>
      </w:pPr>
      <w:r>
        <w:t xml:space="preserve">Professional Hairdresser Services</w:t>
      </w:r>
    </w:p>
    <w:p>
      <w:pPr>
        <w:pStyle w:val="BodyText"/>
      </w:pPr>
      <w:r>
        <w:t xml:space="preserve">Invoice No: CCA-2025-04872</w:t>
      </w:r>
    </w:p>
    <w:p>
      <w:pPr>
        <w:pStyle w:val="BodyText"/>
      </w:pPr>
      <w:r>
        <w:t xml:space="preserve">Date Issued: 15 June 2025</w:t>
      </w:r>
    </w:p>
    <w:p>
      <w:pPr>
        <w:pStyle w:val="BodyText"/>
      </w:pPr>
      <w:r>
        <w:t xml:space="preserve">Due Date: 30 June 2025</w:t>
      </w:r>
    </w:p>
    <w:bookmarkEnd w:id="21"/>
    <w:bookmarkStart w:id="22" w:name="billed-to-client"/>
    <w:p>
      <w:pPr>
        <w:pStyle w:val="Heading3"/>
      </w:pPr>
      <w:r>
        <w:t xml:space="preserve">Billed To (Client)</w:t>
      </w:r>
    </w:p>
    <w:p>
      <w:pPr>
        <w:pStyle w:val="FirstParagraph"/>
      </w:pPr>
      <w:r>
        <w:rPr>
          <w:bCs/>
          <w:b/>
        </w:rPr>
        <w:t xml:space="preserve">Ms. Adaeze Nwankwo</w:t>
      </w:r>
    </w:p>
    <w:p>
      <w:pPr>
        <w:pStyle w:val="BodyText"/>
      </w:pPr>
      <w:r>
        <w:t xml:space="preserve">27, Aminu Kano Crescent</w:t>
      </w:r>
    </w:p>
    <w:p>
      <w:pPr>
        <w:pStyle w:val="BodyText"/>
      </w:pPr>
      <w:r>
        <w:t xml:space="preserve">Nigeria Abuja, FCT 900001</w:t>
      </w:r>
    </w:p>
    <w:p>
      <w:pPr>
        <w:pStyle w:val="BodyText"/>
      </w:pPr>
      <w:r>
        <w:t xml:space="preserve">Tel: +234 812 345 6789</w:t>
      </w:r>
    </w:p>
    <w:p>
      <w:pPr>
        <w:pStyle w:val="BodyText"/>
      </w:pPr>
      <w:r>
        <w:t xml:space="preserve">Email: adaeze.nwankwo@email.com</w:t>
      </w:r>
    </w:p>
    <w:bookmarkEnd w:id="22"/>
    <w:bookmarkStart w:id="23" w:name="invoice-reference"/>
    <w:p>
      <w:pPr>
        <w:pStyle w:val="Heading3"/>
      </w:pPr>
      <w:r>
        <w:t xml:space="preserve">Invoice Reference</w:t>
      </w:r>
    </w:p>
    <w:p>
      <w:pPr>
        <w:pStyle w:val="FirstParagraph"/>
      </w:pPr>
      <w:r>
        <w:t xml:space="preserve">Service Period: 10 June 2025 – 14 June 2025</w:t>
      </w:r>
    </w:p>
    <w:p>
      <w:pPr>
        <w:pStyle w:val="BodyText"/>
      </w:pPr>
      <w:r>
        <w:t xml:space="preserve">Hairdresser Assigned: Chief Emeka Okafor</w:t>
      </w:r>
    </w:p>
    <w:p>
      <w:pPr>
        <w:pStyle w:val="BodyText"/>
      </w:pPr>
      <w:r>
        <w:t xml:space="preserve">Appointment Ref: APPT-2025-0391</w:t>
      </w:r>
    </w:p>
    <w:p>
      <w:pPr>
        <w:pStyle w:val="BodyText"/>
      </w:pPr>
      <w:r>
        <w:t xml:space="preserve">Payment Method: Bank Transfer / POS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Hairdresser Service Description</w:t>
            </w:r>
          </w:p>
        </w:tc>
        <w:tc>
          <w:tcPr/>
          <w:p>
            <w:pPr>
              <w:pStyle w:val="Compact"/>
              <w:jc w:val="left"/>
            </w:pPr>
            <w:r>
              <w:t xml:space="preserve">Date Rendered</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Full Haircut &amp; Styling – Precision cut with blow-dry finish by senior Hairdresser</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t xml:space="preserve">Deep Conditioning &amp; Scalp Treatment – Premium keratin-based Hairdresser product line</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Silk Press &amp; Flat Iron Styling – Full head, Nigeria Abuja signature style</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20,000.00</w:t>
            </w:r>
          </w:p>
        </w:tc>
        <w:tc>
          <w:tcPr/>
          <w:p>
            <w:pPr>
              <w:pStyle w:val="Compact"/>
              <w:jc w:val="left"/>
            </w:pPr>
            <w:r>
              <w:t xml:space="preserve">20,000.00</w:t>
            </w:r>
          </w:p>
        </w:tc>
      </w:tr>
      <w:tr>
        <w:tc>
          <w:tcPr/>
          <w:p>
            <w:pPr>
              <w:pStyle w:val="Compact"/>
              <w:jc w:val="left"/>
            </w:pPr>
            <w:r>
              <w:t xml:space="preserve">4</w:t>
            </w:r>
          </w:p>
        </w:tc>
        <w:tc>
          <w:tcPr/>
          <w:p>
            <w:pPr>
              <w:pStyle w:val="Compact"/>
              <w:jc w:val="left"/>
            </w:pPr>
            <w:r>
              <w:t xml:space="preserve">Hair Colour – Full head balayage with toner, applied by certified Hairdresser specialist</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Protective Styling – Box braids with extensions (medium length), Nigeria Abuja trending design</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6</w:t>
            </w:r>
          </w:p>
        </w:tc>
        <w:tc>
          <w:tcPr/>
          <w:p>
            <w:pPr>
              <w:pStyle w:val="Compact"/>
              <w:jc w:val="left"/>
            </w:pPr>
            <w:r>
              <w:t xml:space="preserve">Hair Extension Removal &amp; Repair – Careful detangling and strand restoration by Hairdresser team</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7</w:t>
            </w:r>
          </w:p>
        </w:tc>
        <w:tc>
          <w:tcPr/>
          <w:p>
            <w:pPr>
              <w:pStyle w:val="Compact"/>
              <w:jc w:val="left"/>
            </w:pPr>
            <w:r>
              <w:t xml:space="preserve">At-Home Hair Care Kit – Branded shampoo, conditioner, and leave-in treatment (Nigeria Abuja exclusive bundle)</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8</w:t>
            </w:r>
          </w:p>
        </w:tc>
        <w:tc>
          <w:tcPr/>
          <w:p>
            <w:pPr>
              <w:pStyle w:val="Compact"/>
              <w:jc w:val="left"/>
            </w:pPr>
            <w:r>
              <w:t xml:space="preserve">Consultation &amp; Hair Health Assessment – One-on-one session with lead Hairdresser for long-term care plan</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172,500.00</w:t>
            </w:r>
          </w:p>
        </w:tc>
      </w:tr>
      <w:tr>
        <w:tc>
          <w:tcPr/>
          <w:p>
            <w:pPr>
              <w:pStyle w:val="Compact"/>
              <w:jc w:val="left"/>
            </w:pPr>
            <w:r>
              <w:t xml:space="preserve">VAT (7.5% – Nigeria Abuja FCT rate)</w:t>
            </w:r>
          </w:p>
        </w:tc>
        <w:tc>
          <w:tcPr/>
          <w:p>
            <w:pPr>
              <w:pStyle w:val="Compact"/>
              <w:jc w:val="right"/>
            </w:pPr>
            <w:r>
              <w:t xml:space="preserve">12,937.50</w:t>
            </w:r>
          </w:p>
        </w:tc>
      </w:tr>
      <w:tr>
        <w:tc>
          <w:tcPr/>
          <w:p>
            <w:pPr>
              <w:pStyle w:val="Compact"/>
              <w:jc w:val="left"/>
            </w:pPr>
            <w:r>
              <w:t xml:space="preserve">Service Surcharge (Weekend Premium)</w:t>
            </w:r>
          </w:p>
        </w:tc>
        <w:tc>
          <w:tcPr/>
          <w:p>
            <w:pPr>
              <w:pStyle w:val="Compact"/>
              <w:jc w:val="right"/>
            </w:pPr>
            <w:r>
              <w:t xml:space="preserve">8,625.00</w:t>
            </w:r>
          </w:p>
        </w:tc>
      </w:tr>
      <w:tr>
        <w:tc>
          <w:tcPr/>
          <w:p>
            <w:pPr>
              <w:pStyle w:val="Compact"/>
              <w:jc w:val="left"/>
            </w:pPr>
            <w:r>
              <w:t xml:space="preserve">Discount (Loyal Client – 5%)</w:t>
            </w:r>
          </w:p>
        </w:tc>
        <w:tc>
          <w:tcPr/>
          <w:p>
            <w:pPr>
              <w:pStyle w:val="Compact"/>
              <w:jc w:val="right"/>
            </w:pPr>
            <w:r>
              <w:t xml:space="preserve">-8,625.00</w:t>
            </w:r>
          </w:p>
        </w:tc>
      </w:tr>
      <w:tr>
        <w:tc>
          <w:tcPr/>
          <w:p>
            <w:pPr>
              <w:pStyle w:val="Compact"/>
              <w:jc w:val="left"/>
            </w:pPr>
            <w:r>
              <w:t xml:space="preserve">Grand Total Due</w:t>
            </w:r>
          </w:p>
        </w:tc>
        <w:tc>
          <w:tcPr/>
          <w:p>
            <w:pPr>
              <w:pStyle w:val="Compact"/>
              <w:jc w:val="right"/>
            </w:pPr>
            <w:r>
              <w:t xml:space="preserve">NGN 185,437.50</w:t>
            </w:r>
          </w:p>
        </w:tc>
      </w:tr>
    </w:tbl>
    <w:bookmarkStart w:id="24" w:name="X2f19a054e3e57c47b70d42736a00e8a2bb487c5"/>
    <w:p>
      <w:pPr>
        <w:pStyle w:val="Heading3"/>
      </w:pPr>
      <w:r>
        <w:t xml:space="preserve">Invoice Notes &amp; Hairdresser Recommendations</w:t>
      </w:r>
    </w:p>
    <w:p>
      <w:pPr>
        <w:pStyle w:val="FirstParagraph"/>
      </w:pPr>
      <w:r>
        <w:t xml:space="preserve">Thank you for choosing Crown &amp; Curl Hairdresser Studio in Nigeria Abuja for your professional hair care needs. This Invoice reflects all services rendered during your visit from 10 to 14 June 2025. Our Hairdresser team, led by Chief Emeka Okafor, is committed to delivering the highest standard of hairdressing excellence in the Nigeria Abuja metropolitan area.</w:t>
      </w:r>
    </w:p>
    <w:p>
      <w:pPr>
        <w:pStyle w:val="BodyText"/>
      </w:pPr>
      <w:r>
        <w:rPr>
          <w:bCs/>
          <w:b/>
        </w:rPr>
        <w:t xml:space="preserve">Hairdresser Aftercare Instructions:</w:t>
      </w:r>
      <w:r>
        <w:t xml:space="preserve"> </w:t>
      </w:r>
      <w:r>
        <w:t xml:space="preserve">To maintain the results of your balayage colour and silk press, we strongly advise using the included at-home hair care kit. Avoid washing your hair for at least 72 hours following the colour treatment. Schedule your next Hairdresser appointment no later than 8 weeks from the date of this Invoice to preserve the integrity of your protective styling and colour. Our Nigeria Abuja studio operates Monday through Saturday, 9:00 AM to 7:00 PM, and Sunday by prior appointment only.</w:t>
      </w:r>
    </w:p>
    <w:p>
      <w:pPr>
        <w:pStyle w:val="BodyText"/>
      </w:pPr>
      <w:r>
        <w:t xml:space="preserve">Please note that this Invoice is valid for payment within fourteen (14) calendar days of the issue date. A late payment surcharge of 2% per week will be applied to any outstanding balance beyond the due date of 30 June 2025. All amounts are stated in Nigerian Naira (NGN) and are subject to the prevailing tax regulations of the Nigeria Abuja Federal Capital Territory.</w:t>
      </w:r>
    </w:p>
    <w:bookmarkEnd w:id="24"/>
    <w:bookmarkStart w:id="25" w:name="Xdd2b691f1b7e39cb8184508cc8e346e3531ad6a"/>
    <w:p>
      <w:pPr>
        <w:pStyle w:val="Heading3"/>
      </w:pPr>
      <w:r>
        <w:t xml:space="preserve">Terms &amp; Conditions – Crown &amp; Curl Hairdresser, Nigeria Abuja</w:t>
      </w:r>
    </w:p>
    <w:p>
      <w:pPr>
        <w:numPr>
          <w:ilvl w:val="0"/>
          <w:numId w:val="1001"/>
        </w:numPr>
        <w:pStyle w:val="Compact"/>
      </w:pPr>
      <w:r>
        <w:t xml:space="preserve">This Invoice constitutes a formal request for payment for Hairdresser services rendered at our Nigeria Abuja premises. Full payment is due by the stated due date unless otherwise agreed in writing.</w:t>
      </w:r>
    </w:p>
    <w:p>
      <w:pPr>
        <w:numPr>
          <w:ilvl w:val="0"/>
          <w:numId w:val="1001"/>
        </w:numPr>
        <w:pStyle w:val="Compact"/>
      </w:pPr>
      <w:r>
        <w:t xml:space="preserve">All Hairdresser services listed on this Invoice were performed by certified and licensed professionals registered with the Nigeria Abuja State Board of Cosmetology and Hairdressing.</w:t>
      </w:r>
    </w:p>
    <w:p>
      <w:pPr>
        <w:numPr>
          <w:ilvl w:val="0"/>
          <w:numId w:val="1001"/>
        </w:numPr>
        <w:pStyle w:val="Compact"/>
      </w:pPr>
      <w:r>
        <w:t xml:space="preserve">Refunds for completed Hairdresser services are not available. Partial refunds may be considered at the sole discretion of the Hairdresser studio management in cases of documented service deficiency.</w:t>
      </w:r>
    </w:p>
    <w:p>
      <w:pPr>
        <w:numPr>
          <w:ilvl w:val="0"/>
          <w:numId w:val="1001"/>
        </w:numPr>
        <w:pStyle w:val="Compact"/>
      </w:pPr>
      <w:r>
        <w:t xml:space="preserve">Products purchased as part of this Invoice (Item 7) are non-returnable once opened. Unopened items may be exchanged within seven (7) days of purchase at our Nigeria Abuja location.</w:t>
      </w:r>
    </w:p>
    <w:p>
      <w:pPr>
        <w:numPr>
          <w:ilvl w:val="0"/>
          <w:numId w:val="1001"/>
        </w:numPr>
        <w:pStyle w:val="Compact"/>
      </w:pPr>
      <w:r>
        <w:t xml:space="preserve">Payment may be made via bank transfer to: Zenith Bank, Account Name: Crown &amp; Curl Hairdresser Ltd, Account No: 1012-3456-7890, Branch: Wuse II, Nigeria Abuja. Alternatively, POS and mobile money payments are accepted at the studio.</w:t>
      </w:r>
    </w:p>
    <w:p>
      <w:pPr>
        <w:numPr>
          <w:ilvl w:val="0"/>
          <w:numId w:val="1001"/>
        </w:numPr>
        <w:pStyle w:val="Compact"/>
      </w:pPr>
      <w:r>
        <w:t xml:space="preserve">This Invoice is the property of Crown &amp; Curl Hairdresser Studio, Nigeria Abuja. Unauthorized reproduction or distribution is strictly prohibited. For queries regarding this Invoice, please contact our billing department at billing@crownandcurl-abuja.com or call +234 803 555 7821.</w:t>
      </w:r>
    </w:p>
    <w:p>
      <w:pPr>
        <w:numPr>
          <w:ilvl w:val="0"/>
          <w:numId w:val="1001"/>
        </w:numPr>
        <w:pStyle w:val="Compact"/>
      </w:pPr>
      <w:r>
        <w:t xml:space="preserve">All Hairdresser services are subject to our standard cancellation policy: appointments cancelled less than 24 hours in advance will incur a 50% fee of the booked service value, as reflected on any amended Invoice.</w:t>
      </w:r>
    </w:p>
    <w:p>
      <w:pPr>
        <w:numPr>
          <w:ilvl w:val="0"/>
          <w:numId w:val="1001"/>
        </w:numPr>
        <w:pStyle w:val="Compact"/>
      </w:pPr>
      <w:r>
        <w:t xml:space="preserve">By accepting this Invoice, the client acknowledges that all Hairdresser treatments were performed with informed consent and in accordance with the safety and hygiene protocols mandated for all Hairdresser establishments in Nigeria Abuja.</w:t>
      </w:r>
    </w:p>
    <w:bookmarkEnd w:id="25"/>
    <w:p>
      <w:pPr>
        <w:pStyle w:val="FirstParagraph"/>
      </w:pPr>
      <w:r>
        <w:rPr>
          <w:bCs/>
          <w:b/>
        </w:rPr>
        <w:t xml:space="preserve">Crown &amp; Curl Hairdresser Studio</w:t>
      </w:r>
      <w:r>
        <w:t xml:space="preserve"> </w:t>
      </w:r>
      <w:r>
        <w:t xml:space="preserve">| 14, Zuba Road, Wuse II, Nigeria Abuja, FCT 900104</w:t>
      </w:r>
    </w:p>
    <w:p>
      <w:pPr>
        <w:pStyle w:val="BodyText"/>
      </w:pPr>
      <w:r>
        <w:t xml:space="preserve">RC: 1457892 | TIN: 12345678-0001 | Nigeria Abuja FCT Business License: FCT/BL/2024/00891</w:t>
      </w:r>
    </w:p>
    <w:p>
      <w:pPr>
        <w:pStyle w:val="BodyText"/>
      </w:pPr>
      <w:r>
        <w:t xml:space="preserve">This Invoice was generated electronically and is valid without a physical signature. Thank you for trusting our Hairdresser team in Nigeria Abuja with your hair care journey.</w:t>
      </w:r>
    </w:p>
    <w:p>
      <w:pPr>
        <w:pStyle w:val="BodyText"/>
      </w:pPr>
      <w:r>
        <w:t xml:space="preserve">© 2025 Crown &amp; Curl Hairdresser Studio, Nigeria Abuja. All Rights Reserved. Invoice CCA-2025-04872.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Invoice - Nigeria Abuja</dc:title>
  <dc:creator/>
  <dc:language>en</dc:language>
  <cp:keywords/>
  <dcterms:created xsi:type="dcterms:W3CDTF">2026-10-10T04:22:55Z</dcterms:created>
  <dcterms:modified xsi:type="dcterms:W3CDTF">2026-10-10T04:22:55Z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