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rPr>
          <w:bCs/>
          <w:b/>
        </w:rPr>
        <w:t xml:space="preserve">St. Petersburg Hairdresser &amp; Beauty Studio</w:t>
      </w:r>
    </w:p>
    <w:p>
      <w:pPr>
        <w:pStyle w:val="BodyText"/>
      </w:pPr>
      <w:r>
        <w:t xml:space="preserve">12 Nevsky Prospekt, Building 4, Floor 3, Saint Petersburg, Russia, 191025</w:t>
      </w:r>
    </w:p>
    <w:p>
      <w:pPr>
        <w:pStyle w:val="BodyText"/>
      </w:pPr>
      <w:r>
        <w:t xml:space="preserve">Phone: +7 (812) 555-0147 | Email: billing@spbhairdresser.ru</w:t>
      </w:r>
    </w:p>
    <w:p>
      <w:pPr>
        <w:pStyle w:val="BodyText"/>
      </w:pPr>
      <w:r>
        <w:t xml:space="preserve">INN: 7811234567 | OGRN: 1157847001234</w:t>
      </w:r>
    </w:p>
    <w:bookmarkEnd w:id="20"/>
    <w:bookmarkStart w:id="21" w:name="invoice-number"/>
    <w:p>
      <w:pPr>
        <w:pStyle w:val="Heading3"/>
      </w:pPr>
      <w:r>
        <w:t xml:space="preserve">Invoice Number</w:t>
      </w:r>
    </w:p>
    <w:p>
      <w:pPr>
        <w:pStyle w:val="FirstParagraph"/>
      </w:pPr>
      <w:r>
        <w:t xml:space="preserve">SPB-HD-2025-04871</w:t>
      </w:r>
    </w:p>
    <w:bookmarkEnd w:id="21"/>
    <w:bookmarkStart w:id="22" w:name="date-of-issue"/>
    <w:p>
      <w:pPr>
        <w:pStyle w:val="Heading3"/>
      </w:pPr>
      <w:r>
        <w:t xml:space="preserve">Date of Issue</w:t>
      </w:r>
    </w:p>
    <w:p>
      <w:pPr>
        <w:pStyle w:val="FirstParagraph"/>
      </w:pPr>
      <w:r>
        <w:t xml:space="preserve">June 14, 2025</w:t>
      </w:r>
    </w:p>
    <w:bookmarkEnd w:id="22"/>
    <w:bookmarkStart w:id="23" w:name="due-date"/>
    <w:p>
      <w:pPr>
        <w:pStyle w:val="Heading3"/>
      </w:pPr>
      <w:r>
        <w:t xml:space="preserve">Due Date</w:t>
      </w:r>
    </w:p>
    <w:p>
      <w:pPr>
        <w:pStyle w:val="FirstParagraph"/>
      </w:pPr>
      <w:r>
        <w:t xml:space="preserve">June 28, 2025</w:t>
      </w:r>
    </w:p>
    <w:bookmarkEnd w:id="23"/>
    <w:bookmarkStart w:id="24" w:name="service-date"/>
    <w:p>
      <w:pPr>
        <w:pStyle w:val="Heading3"/>
      </w:pPr>
      <w:r>
        <w:t xml:space="preserve">Service Date</w:t>
      </w:r>
    </w:p>
    <w:p>
      <w:pPr>
        <w:pStyle w:val="FirstParagraph"/>
      </w:pPr>
      <w:r>
        <w:t xml:space="preserve">June 12, 2025</w:t>
      </w:r>
    </w:p>
    <w:bookmarkEnd w:id="24"/>
    <w:p>
      <w:pPr>
        <w:pStyle w:val="BodyText"/>
      </w:pPr>
      <w:r>
        <w:t xml:space="preserve">Billed To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Anna Sergeyevna Volkova</w:t>
            </w:r>
          </w:p>
        </w:tc>
      </w:tr>
      <w:tr>
        <w:tc>
          <w:tcPr/>
          <w:p>
            <w:pPr>
              <w:pStyle w:val="Compact"/>
              <w:jc w:val="left"/>
            </w:pPr>
            <w:r>
              <w:t xml:space="preserve">Client Address</w:t>
            </w:r>
          </w:p>
        </w:tc>
        <w:tc>
          <w:tcPr/>
          <w:p>
            <w:pPr>
              <w:pStyle w:val="Compact"/>
              <w:jc w:val="left"/>
            </w:pPr>
            <w:r>
              <w:t xml:space="preserve">45 Liteyny Avenue, Apt. 12, Saint Petersburg, Russia, 191011</w:t>
            </w:r>
          </w:p>
        </w:tc>
      </w:tr>
      <w:tr>
        <w:tc>
          <w:tcPr/>
          <w:p>
            <w:pPr>
              <w:pStyle w:val="Compact"/>
              <w:jc w:val="left"/>
            </w:pPr>
            <w:r>
              <w:t xml:space="preserve">Client Phone</w:t>
            </w:r>
          </w:p>
        </w:tc>
        <w:tc>
          <w:tcPr/>
          <w:p>
            <w:pPr>
              <w:pStyle w:val="Compact"/>
              <w:jc w:val="left"/>
            </w:pPr>
            <w:r>
              <w:t xml:space="preserve">+7 (921) 334-7890</w:t>
            </w:r>
          </w:p>
        </w:tc>
      </w:tr>
      <w:tr>
        <w:tc>
          <w:tcPr/>
          <w:p>
            <w:pPr>
              <w:pStyle w:val="Compact"/>
              <w:jc w:val="left"/>
            </w:pPr>
            <w:r>
              <w:t xml:space="preserve">Client Email</w:t>
            </w:r>
          </w:p>
        </w:tc>
        <w:tc>
          <w:tcPr/>
          <w:p>
            <w:pPr>
              <w:pStyle w:val="Compact"/>
              <w:jc w:val="left"/>
            </w:pPr>
            <w:r>
              <w:t xml:space="preserve">a.volkova@mail.ru</w:t>
            </w:r>
          </w:p>
        </w:tc>
      </w:tr>
      <w:tr>
        <w:tc>
          <w:tcPr/>
          <w:p>
            <w:pPr>
              <w:pStyle w:val="Compact"/>
              <w:jc w:val="left"/>
            </w:pPr>
            <w:r>
              <w:t xml:space="preserve">Client INN (Tax ID)</w:t>
            </w:r>
          </w:p>
        </w:tc>
        <w:tc>
          <w:tcPr/>
          <w:p>
            <w:pPr>
              <w:pStyle w:val="Compact"/>
              <w:jc w:val="left"/>
            </w:pPr>
            <w:r>
              <w:t xml:space="preserve">780512345678</w:t>
            </w:r>
          </w:p>
        </w:tc>
      </w:tr>
    </w:tbl>
    <w:p>
      <w:pPr>
        <w:pStyle w:val="BodyText"/>
      </w:pPr>
      <w:r>
        <w:t xml:space="preserve">Billed By (Hairdresser Studio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St. Petersburg Hairdresser &amp; Beauty Studio LLC</w:t>
            </w:r>
          </w:p>
        </w:tc>
      </w:tr>
      <w:tr>
        <w:tc>
          <w:tcPr/>
          <w:p>
            <w:pPr>
              <w:pStyle w:val="Compact"/>
              <w:jc w:val="left"/>
            </w:pPr>
            <w:r>
              <w:t xml:space="preserve">Lead Hairdresser</w:t>
            </w:r>
          </w:p>
        </w:tc>
        <w:tc>
          <w:tcPr/>
          <w:p>
            <w:pPr>
              <w:pStyle w:val="Compact"/>
              <w:jc w:val="left"/>
            </w:pPr>
            <w:r>
              <w:t xml:space="preserve">Dmitri Ivanovich Kuznetsov, Senior Hairdresser &amp; Stylist</w:t>
            </w:r>
          </w:p>
        </w:tc>
      </w:tr>
      <w:tr>
        <w:tc>
          <w:tcPr/>
          <w:p>
            <w:pPr>
              <w:pStyle w:val="Compact"/>
              <w:jc w:val="left"/>
            </w:pPr>
            <w:r>
              <w:t xml:space="preserve">Studio Address</w:t>
            </w:r>
          </w:p>
        </w:tc>
        <w:tc>
          <w:tcPr/>
          <w:p>
            <w:pPr>
              <w:pStyle w:val="Compact"/>
              <w:jc w:val="left"/>
            </w:pPr>
            <w:r>
              <w:t xml:space="preserve">12 Nevsky Prospekt, Building 4, Floor 3, Saint Petersburg, Russia, 191025</w:t>
            </w:r>
          </w:p>
        </w:tc>
      </w:tr>
      <w:tr>
        <w:tc>
          <w:tcPr/>
          <w:p>
            <w:pPr>
              <w:pStyle w:val="Compact"/>
              <w:jc w:val="left"/>
            </w:pPr>
            <w:r>
              <w:t xml:space="preserve">Bank Details</w:t>
            </w:r>
          </w:p>
        </w:tc>
        <w:tc>
          <w:tcPr/>
          <w:p>
            <w:pPr>
              <w:pStyle w:val="Compact"/>
              <w:jc w:val="left"/>
            </w:pPr>
            <w:r>
              <w:t xml:space="preserve">Sberbank, Branch Saint Petersburg | Account: 40702810400001234567 | BIC: SABRRU33</w:t>
            </w:r>
          </w:p>
        </w:tc>
      </w:tr>
      <w:tr>
        <w:tc>
          <w:tcPr/>
          <w:p>
            <w:pPr>
              <w:pStyle w:val="Compact"/>
              <w:jc w:val="left"/>
            </w:pPr>
            <w:r>
              <w:t xml:space="preserve">License No.</w:t>
            </w:r>
          </w:p>
        </w:tc>
        <w:tc>
          <w:tcPr/>
          <w:p>
            <w:pPr>
              <w:pStyle w:val="Compact"/>
              <w:jc w:val="left"/>
            </w:pPr>
            <w:r>
              <w:t xml:space="preserve">78-00-0000000000 (Hairdresser Services, City of Saint Petersburg, Russia)</w:t>
            </w:r>
          </w:p>
        </w:tc>
      </w:tr>
    </w:tbl>
    <w:p>
      <w:pPr>
        <w:pStyle w:val="BodyText"/>
      </w:pPr>
      <w:r>
        <w:t xml:space="preserve">Description of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Full hairdresser consultation and scalp analysis performed by senior hairdresser Dmitri Kuznetsov at the Saint Petersburg studio</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Premium hairdresser haircut with precision layering, face-framing, and styling for medium-length hair</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Professional hairdresser balayage color treatment using L'Oréal Professionnel products (full head, 40 minutes processing)</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Deep conditioning hairdresser treatment with keratin-infused mask and thermal protection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Hairdresser blow-dry, flat iron styling, and finishing with anti-humidity spray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Complimentary hairdresser aftercare kit (shampoo 250ml, conditioner 250ml, styling cream 100ml) – Saint Petersburg exclusive</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17,800.00 RUB</w:t>
            </w:r>
          </w:p>
        </w:tc>
      </w:tr>
      <w:tr>
        <w:tc>
          <w:tcPr/>
          <w:p>
            <w:pPr>
              <w:pStyle w:val="Compact"/>
              <w:jc w:val="left"/>
            </w:pPr>
            <w:r>
              <w:t xml:space="preserve">VAT (20% – Russia Federal Tax)</w:t>
            </w:r>
          </w:p>
        </w:tc>
        <w:tc>
          <w:tcPr/>
          <w:p>
            <w:pPr>
              <w:pStyle w:val="Compact"/>
              <w:jc w:val="right"/>
            </w:pPr>
            <w:r>
              <w:t xml:space="preserve">3,560.00 RUB</w:t>
            </w:r>
          </w:p>
        </w:tc>
      </w:tr>
      <w:tr>
        <w:tc>
          <w:tcPr/>
          <w:p>
            <w:pPr>
              <w:pStyle w:val="Compact"/>
              <w:jc w:val="left"/>
            </w:pPr>
            <w:r>
              <w:t xml:space="preserve">Discount (Loyal Client – 5%)</w:t>
            </w:r>
          </w:p>
        </w:tc>
        <w:tc>
          <w:tcPr/>
          <w:p>
            <w:pPr>
              <w:pStyle w:val="Compact"/>
              <w:jc w:val="right"/>
            </w:pPr>
            <w:r>
              <w:t xml:space="preserve">-890.00 RUB</w:t>
            </w:r>
          </w:p>
        </w:tc>
      </w:tr>
      <w:tr>
        <w:tc>
          <w:tcPr/>
          <w:p>
            <w:pPr>
              <w:pStyle w:val="Compact"/>
              <w:jc w:val="left"/>
            </w:pPr>
            <w:r>
              <w:t xml:space="preserve">Grand Total Due</w:t>
            </w:r>
          </w:p>
        </w:tc>
        <w:tc>
          <w:tcPr/>
          <w:p>
            <w:pPr>
              <w:pStyle w:val="Compact"/>
              <w:jc w:val="right"/>
            </w:pPr>
            <w:r>
              <w:t xml:space="preserve">20,470.00 RUB</w:t>
            </w:r>
          </w:p>
        </w:tc>
      </w:tr>
    </w:tbl>
    <w:p>
      <w:pPr>
        <w:pStyle w:val="BodyText"/>
      </w:pPr>
      <w:r>
        <w:t xml:space="preserve">Payment Terms and Instructions</w:t>
      </w:r>
    </w:p>
    <w:p>
      <w:pPr>
        <w:pStyle w:val="BodyText"/>
      </w:pPr>
      <w:r>
        <w:t xml:space="preserve">This Invoice for hairdresser services rendered at our Saint Petersburg, Russia location is payable within fourteen (14) calendar days from the date of issue. The total amount of</w:t>
      </w:r>
      <w:r>
        <w:t xml:space="preserve"> </w:t>
      </w:r>
      <w:r>
        <w:rPr>
          <w:bCs/>
          <w:b/>
        </w:rPr>
        <w:t xml:space="preserve">20,470.00 Russian Rubles (RUB)</w:t>
      </w:r>
      <w:r>
        <w:t xml:space="preserve"> </w:t>
      </w:r>
      <w:r>
        <w:t xml:space="preserve">shall be remitted to the bank account specified above. Payment may be made via bank transfer, cash at the hairdresser studio front desk, or through the Sberbank Online mobile application. Please reference Invoice number</w:t>
      </w:r>
      <w:r>
        <w:t xml:space="preserve"> </w:t>
      </w:r>
      <w:r>
        <w:rPr>
          <w:bCs/>
          <w:b/>
        </w:rPr>
        <w:t xml:space="preserve">SPB-HD-2025-04871</w:t>
      </w:r>
      <w:r>
        <w:t xml:space="preserve"> </w:t>
      </w:r>
      <w:r>
        <w:t xml:space="preserve">in all correspondence and payment instructions. Late payments exceeding the due date of June 28, 2025, will be subject to a penalty of 0.05% per calendar day in accordance with Article 395 of the Civil Code of the Russian Federation.</w:t>
      </w:r>
    </w:p>
    <w:p>
      <w:pPr>
        <w:pStyle w:val="BodyText"/>
      </w:pPr>
      <w:r>
        <w:rPr>
          <w:bCs/>
          <w:b/>
        </w:rPr>
        <w:t xml:space="preserve">Important Notes Regarding This Hairdresser Invoice:</w:t>
      </w:r>
    </w:p>
    <w:p>
      <w:pPr>
        <w:numPr>
          <w:ilvl w:val="0"/>
          <w:numId w:val="1001"/>
        </w:numPr>
        <w:pStyle w:val="Compact"/>
      </w:pPr>
      <w:r>
        <w:t xml:space="preserve">All hairdresser services listed on this Invoice were performed at our licensed studio in Saint Petersburg, Russia, in full compliance with local health and safety regulations established by the City of Saint Petersburg Department of Sanitary Surveillance.</w:t>
      </w:r>
    </w:p>
    <w:p>
      <w:pPr>
        <w:numPr>
          <w:ilvl w:val="0"/>
          <w:numId w:val="1001"/>
        </w:numPr>
        <w:pStyle w:val="Compact"/>
      </w:pPr>
      <w:r>
        <w:t xml:space="preserve">The hairdresser color products used (L'Oréal Professionnel) are certified for use in Russia and meet all GOST quality standards. A patch test was conducted 48 hours prior to the balayage treatment as required by our hairdresser safety protocol.</w:t>
      </w:r>
    </w:p>
    <w:p>
      <w:pPr>
        <w:numPr>
          <w:ilvl w:val="0"/>
          <w:numId w:val="1001"/>
        </w:numPr>
        <w:pStyle w:val="Compact"/>
      </w:pPr>
      <w:r>
        <w:t xml:space="preserve">This Invoice constitutes a valid fiscal document for tax reporting purposes in Russia. A duplicate copy may be requested by contacting the hairdresser studio billing department within 90 days.</w:t>
      </w:r>
    </w:p>
    <w:p>
      <w:pPr>
        <w:numPr>
          <w:ilvl w:val="0"/>
          <w:numId w:val="1001"/>
        </w:numPr>
        <w:pStyle w:val="Compact"/>
      </w:pPr>
      <w:r>
        <w:t xml:space="preserve">The complimentary aftercare kit included with this hairdresser service is a Saint Petersburg regional promotion valid through December 31, 2025, and is non-transferable.</w:t>
      </w:r>
    </w:p>
    <w:p>
      <w:pPr>
        <w:numPr>
          <w:ilvl w:val="0"/>
          <w:numId w:val="1001"/>
        </w:numPr>
        <w:pStyle w:val="Compact"/>
      </w:pPr>
      <w:r>
        <w:t xml:space="preserve">Should the client experience any dissatisfaction with the hairdresser results, a complimentary correction appointment may be scheduled within seven (7) days of the service date by contacting the lead hairdresser directly.</w:t>
      </w:r>
    </w:p>
    <w:p>
      <w:pPr>
        <w:numPr>
          <w:ilvl w:val="0"/>
          <w:numId w:val="1001"/>
        </w:numPr>
        <w:pStyle w:val="Compact"/>
      </w:pPr>
      <w:r>
        <w:t xml:space="preserve">This Invoice is issued in accordance with the Federal Law No. 54-FZ "On the Application of Cash Register Equipment" and the applicable tax legislation of the Russian Federation.</w:t>
      </w:r>
    </w:p>
    <w:p>
      <w:pPr>
        <w:pStyle w:val="FirstParagraph"/>
      </w:pPr>
      <w:r>
        <w:rPr>
          <w:bCs/>
          <w:b/>
        </w:rPr>
        <w:t xml:space="preserve">Prepared by (Hairdresser Studio Representative):</w:t>
      </w:r>
    </w:p>
    <w:p>
      <w:pPr>
        <w:pStyle w:val="BodyText"/>
      </w:pPr>
      <w:r>
        <w:t xml:space="preserve">Dmitri Ivanovich Kuznetsov</w:t>
      </w:r>
    </w:p>
    <w:p>
      <w:pPr>
        <w:pStyle w:val="BodyText"/>
      </w:pPr>
      <w:r>
        <w:t xml:space="preserve">Senior Hairdresser &amp; Studio Manager</w:t>
      </w:r>
    </w:p>
    <w:p>
      <w:pPr>
        <w:pStyle w:val="BodyText"/>
      </w:pPr>
      <w:r>
        <w:t xml:space="preserve">St. Petersburg Hairdresser &amp; Beauty Studio</w:t>
      </w:r>
    </w:p>
    <w:p>
      <w:pPr>
        <w:pStyle w:val="BodyText"/>
      </w:pPr>
      <w:r>
        <w:rPr>
          <w:bCs/>
          <w:b/>
        </w:rPr>
        <w:t xml:space="preserve">Received and Accepted by (Client):</w:t>
      </w:r>
    </w:p>
    <w:p>
      <w:pPr>
        <w:pStyle w:val="BodyText"/>
      </w:pPr>
      <w:r>
        <w:t xml:space="preserve">Anna Sergeyevna Volkova</w:t>
      </w:r>
    </w:p>
    <w:p>
      <w:pPr>
        <w:pStyle w:val="BodyText"/>
      </w:pPr>
      <w:r>
        <w:t xml:space="preserve">Date: _______________</w:t>
      </w:r>
    </w:p>
    <w:p>
      <w:pPr>
        <w:pStyle w:val="BodyText"/>
      </w:pPr>
      <w:r>
        <w:t xml:space="preserve">Signature: _______________</w:t>
      </w:r>
    </w:p>
    <w:p>
      <w:pPr>
        <w:pStyle w:val="BodyText"/>
      </w:pPr>
      <w:r>
        <w:rPr>
          <w:bCs/>
          <w:b/>
        </w:rPr>
        <w:t xml:space="preserve">St. Petersburg Hairdresser &amp; Beauty Studio LLC</w:t>
      </w:r>
      <w:r>
        <w:t xml:space="preserve"> </w:t>
      </w:r>
      <w:r>
        <w:t xml:space="preserve">| 12 Nevsky Prospekt, Bldg. 4, Fl. 3, Saint Petersburg, Russia, 191025</w:t>
      </w:r>
    </w:p>
    <w:p>
      <w:pPr>
        <w:pStyle w:val="BodyText"/>
      </w:pPr>
      <w:r>
        <w:t xml:space="preserve">This Invoice was generated electronically and is valid without a physical stamp in accordance with Russian Federal Law 63-FZ on Electronic Documents.</w:t>
      </w:r>
    </w:p>
    <w:p>
      <w:pPr>
        <w:pStyle w:val="BodyText"/>
      </w:pPr>
      <w:r>
        <w:t xml:space="preserve">For questions regarding this hairdresser Invoice, please contact our billing office at +7 (812) 555-0147 or billing@spbhairdresser.ru during business hours (Monday–Saturday, 10:00–20:00 MSK).</w:t>
      </w:r>
    </w:p>
    <w:p>
      <w:pPr>
        <w:pStyle w:val="BodyText"/>
      </w:pPr>
      <w:r>
        <w:t xml:space="preserve">© 2025 St. Petersburg Hairdresser &amp; Beauty Studio. All rights reserved. Invoice SPB-HD-2025-04871.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Russia Saint Petersburg</dc:title>
  <dc:creator/>
  <dc:language>en</dc:language>
  <cp:keywords/>
  <dcterms:created xsi:type="dcterms:W3CDTF">2026-10-10T03:22:50Z</dcterms:created>
  <dcterms:modified xsi:type="dcterms:W3CDTF">2026-10-10T03:22:50Z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