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Valencia,</w:t>
      </w:r>
      <w:r>
        <w:t xml:space="preserve"> </w:t>
      </w:r>
      <w:r>
        <w:t xml:space="preserve">Spain</w:t>
      </w:r>
    </w:p>
    <w:bookmarkStart w:id="20" w:name="salón-de-peluquería-estilismo-valencia"/>
    <w:p>
      <w:pPr>
        <w:pStyle w:val="Heading1"/>
      </w:pPr>
      <w:r>
        <w:t xml:space="preserve">Salón de Peluquería Estilismo Valencia</w:t>
      </w:r>
    </w:p>
    <w:p>
      <w:pPr>
        <w:pStyle w:val="FirstParagraph"/>
      </w:pPr>
      <w:r>
        <w:rPr>
          <w:bCs/>
          <w:b/>
        </w:rPr>
        <w:t xml:space="preserve">Hairdresser &amp; Beauty Studio</w:t>
      </w:r>
    </w:p>
    <w:p>
      <w:pPr>
        <w:pStyle w:val="BodyText"/>
      </w:pPr>
      <w:r>
        <w:t xml:space="preserve">Calle Colón, 47, 2ºB</w:t>
      </w:r>
    </w:p>
    <w:p>
      <w:pPr>
        <w:pStyle w:val="BodyText"/>
      </w:pPr>
      <w:r>
        <w:t xml:space="preserve">46004 Valencia, Spain</w:t>
      </w:r>
    </w:p>
    <w:p>
      <w:pPr>
        <w:pStyle w:val="BodyText"/>
      </w:pPr>
      <w:r>
        <w:t xml:space="preserve">Tel: +34 963 123 456</w:t>
      </w:r>
    </w:p>
    <w:p>
      <w:pPr>
        <w:pStyle w:val="BodyText"/>
      </w:pPr>
      <w:r>
        <w:t xml:space="preserve">Email: info@estilismovalencia.es</w:t>
      </w:r>
    </w:p>
    <w:p>
      <w:pPr>
        <w:pStyle w:val="BodyText"/>
      </w:pPr>
      <w:r>
        <w:t xml:space="preserve">NIF: B-98765432</w:t>
      </w:r>
    </w:p>
    <w:p>
      <w:pPr>
        <w:pStyle w:val="BodyText"/>
      </w:pPr>
      <w:r>
        <w:t xml:space="preserve">Registro Mercantil de Valencia, Tomo 1234, Folio 56, Hoja V-87654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Elena García López</w:t>
      </w:r>
    </w:p>
    <w:p>
      <w:pPr>
        <w:pStyle w:val="BodyText"/>
      </w:pPr>
      <w:r>
        <w:rPr>
          <w:bCs/>
          <w:b/>
        </w:rPr>
        <w:t xml:space="preserve">Address:</w:t>
      </w:r>
      <w:r>
        <w:t xml:space="preserve"> </w:t>
      </w:r>
      <w:r>
        <w:t xml:space="preserve">Av. de la Constitución, 112, 3ºC</w:t>
      </w:r>
    </w:p>
    <w:p>
      <w:pPr>
        <w:pStyle w:val="BodyText"/>
      </w:pPr>
      <w:r>
        <w:rPr>
          <w:bCs/>
          <w:b/>
        </w:rPr>
        <w:t xml:space="preserve">City:</w:t>
      </w:r>
      <w:r>
        <w:t xml:space="preserve"> </w:t>
      </w:r>
      <w:r>
        <w:t xml:space="preserve">46010 Valencia, Spain</w:t>
      </w:r>
    </w:p>
    <w:p>
      <w:pPr>
        <w:pStyle w:val="BodyText"/>
      </w:pPr>
      <w:r>
        <w:rPr>
          <w:bCs/>
          <w:b/>
        </w:rPr>
        <w:t xml:space="preserve">NIF/CIF:</w:t>
      </w:r>
      <w:r>
        <w:t xml:space="preserve"> </w:t>
      </w:r>
      <w:r>
        <w:t xml:space="preserve">12345678Z</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maria.garcia@email.com</w:t>
      </w:r>
    </w:p>
    <w:bookmarkEnd w:id="22"/>
    <w:bookmarkStart w:id="23" w:name="hairdresser-service-provider"/>
    <w:p>
      <w:pPr>
        <w:pStyle w:val="Heading3"/>
      </w:pPr>
      <w:r>
        <w:t xml:space="preserve">Hairdresser / Service Provider</w:t>
      </w:r>
    </w:p>
    <w:p>
      <w:pPr>
        <w:pStyle w:val="FirstParagraph"/>
      </w:pPr>
      <w:r>
        <w:rPr>
          <w:bCs/>
          <w:b/>
        </w:rPr>
        <w:t xml:space="preserve">Business Name:</w:t>
      </w:r>
      <w:r>
        <w:t xml:space="preserve"> </w:t>
      </w:r>
      <w:r>
        <w:t xml:space="preserve">Salón de Peluquería Estilismo Valencia</w:t>
      </w:r>
    </w:p>
    <w:p>
      <w:pPr>
        <w:pStyle w:val="BodyText"/>
      </w:pPr>
      <w:r>
        <w:rPr>
          <w:bCs/>
          <w:b/>
        </w:rPr>
        <w:t xml:space="preserve">Lead Hairdresser:</w:t>
      </w:r>
      <w:r>
        <w:t xml:space="preserve"> </w:t>
      </w:r>
      <w:r>
        <w:t xml:space="preserve">Carlos Martínez Ruiz</w:t>
      </w:r>
    </w:p>
    <w:p>
      <w:pPr>
        <w:pStyle w:val="BodyText"/>
      </w:pPr>
      <w:r>
        <w:rPr>
          <w:bCs/>
          <w:b/>
        </w:rPr>
        <w:t xml:space="preserve">Professional License:</w:t>
      </w:r>
      <w:r>
        <w:t xml:space="preserve"> </w:t>
      </w:r>
      <w:r>
        <w:t xml:space="preserve">Col. Nº 4521 – Colegio Oficial de Estilistas de Valencia</w:t>
      </w:r>
    </w:p>
    <w:p>
      <w:pPr>
        <w:pStyle w:val="BodyText"/>
      </w:pPr>
      <w:r>
        <w:rPr>
          <w:bCs/>
          <w:b/>
        </w:rPr>
        <w:t xml:space="preserve">Business Address:</w:t>
      </w:r>
      <w:r>
        <w:t xml:space="preserve"> </w:t>
      </w:r>
      <w:r>
        <w:t xml:space="preserve">Calle Colón, 47, 2ºB, 46004 Valencia, Spain</w:t>
      </w:r>
    </w:p>
    <w:p>
      <w:pPr>
        <w:pStyle w:val="BodyText"/>
      </w:pPr>
      <w:r>
        <w:rPr>
          <w:bCs/>
          <w:b/>
        </w:rPr>
        <w:t xml:space="preserve">VAT Registration (NIF):</w:t>
      </w:r>
      <w:r>
        <w:t xml:space="preserve"> </w:t>
      </w:r>
      <w:r>
        <w:t xml:space="preserve">B-98765432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hair cut and styling – precision haircut with blow-dry finish, including consultation and aftercare advice by senior hairdresser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Professional colour treatment – full head permanent colour application (L'Oréal Professionnel), including pre-treatment scalp protection and toning rinse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Deep conditioning and keratin smoothing treatment – intensive repair mask with argan oil, designed for damaged or chemically treated hair</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04</w:t>
            </w:r>
          </w:p>
        </w:tc>
        <w:tc>
          <w:tcPr/>
          <w:p>
            <w:pPr>
              <w:pStyle w:val="Compact"/>
              <w:jc w:val="left"/>
            </w:pPr>
            <w:r>
              <w:t xml:space="preserve">Scalp exfoliation and aromatherapy head massage – 20-minute relaxing treatment using botanical scalp scrub and essential oil blend</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05</w:t>
            </w:r>
          </w:p>
        </w:tc>
        <w:tc>
          <w:tcPr/>
          <w:p>
            <w:pPr>
              <w:pStyle w:val="Compact"/>
              <w:jc w:val="left"/>
            </w:pPr>
            <w:r>
              <w:t xml:space="preserve">Styling and finishing – professional blow-dry, heat protection product application, and final styling with flat iron for smooth finish</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06</w:t>
            </w:r>
          </w:p>
        </w:tc>
        <w:tc>
          <w:tcPr/>
          <w:p>
            <w:pPr>
              <w:pStyle w:val="Compact"/>
              <w:jc w:val="left"/>
            </w:pPr>
            <w:r>
              <w:t xml:space="preserve">Product retail – Kérastase Elixir Ultime hair oil, 100 ml (purchased at the hairdresser salon counter)</w:t>
            </w:r>
          </w:p>
        </w:tc>
        <w:tc>
          <w:tcPr/>
          <w:p>
            <w:pPr>
              <w:pStyle w:val="Compact"/>
              <w:jc w:val="left"/>
            </w:pPr>
            <w:r>
              <w:t xml:space="preserve">1</w:t>
            </w:r>
          </w:p>
        </w:tc>
        <w:tc>
          <w:tcPr/>
          <w:p>
            <w:pPr>
              <w:pStyle w:val="Compact"/>
              <w:jc w:val="left"/>
            </w:pPr>
            <w:r>
              <w:t xml:space="preserve">38.50</w:t>
            </w:r>
          </w:p>
        </w:tc>
        <w:tc>
          <w:tcPr/>
          <w:p>
            <w:pPr>
              <w:pStyle w:val="Compact"/>
              <w:jc w:val="left"/>
            </w:pPr>
            <w:r>
              <w:t xml:space="preserve">38.50</w:t>
            </w:r>
          </w:p>
        </w:tc>
      </w:tr>
    </w:tbl>
    <w:p>
      <w:pPr>
        <w:pStyle w:val="BodyText"/>
      </w:pPr>
      <w:r>
        <w:t xml:space="preserve">Subtotal (before VAT):</w:t>
      </w:r>
      <w:r>
        <w:t xml:space="preserve">248.50 EUR</w:t>
      </w:r>
    </w:p>
    <w:p>
      <w:pPr>
        <w:pStyle w:val="BodyText"/>
      </w:pPr>
      <w:r>
        <w:t xml:space="preserve">VAT (IVA) at 21% – Spain standard rate:</w:t>
      </w:r>
      <w:r>
        <w:t xml:space="preserve">52.19 EUR</w:t>
      </w:r>
    </w:p>
    <w:p>
      <w:pPr>
        <w:pStyle w:val="BodyText"/>
      </w:pPr>
      <w:r>
        <w:t xml:space="preserve">TOTAL AMOUNT DUE:</w:t>
      </w:r>
      <w:r>
        <w:t xml:space="preserve">300.69 EUR</w:t>
      </w:r>
    </w:p>
    <w:bookmarkStart w:id="24" w:name="payment-terms-and-instructions"/>
    <w:p>
      <w:pPr>
        <w:pStyle w:val="Heading3"/>
      </w:pPr>
      <w:r>
        <w:t xml:space="preserve">Payment Terms and Instructions</w:t>
      </w:r>
    </w:p>
    <w:p>
      <w:pPr>
        <w:pStyle w:val="FirstParagraph"/>
      </w:pPr>
      <w:r>
        <w:rPr>
          <w:bCs/>
          <w:b/>
        </w:rPr>
        <w:t xml:space="preserve">Payment Method:</w:t>
      </w:r>
      <w:r>
        <w:t xml:space="preserve"> </w:t>
      </w:r>
      <w:r>
        <w:t xml:space="preserve">Bank Transfer (Transferencia Bancaria) / Credit Card / Cash at the hairdresser salon</w:t>
      </w:r>
    </w:p>
    <w:p>
      <w:pPr>
        <w:pStyle w:val="BodyText"/>
      </w:pPr>
      <w:r>
        <w:rPr>
          <w:bCs/>
          <w:b/>
        </w:rPr>
        <w:t xml:space="preserve">Bank:</w:t>
      </w:r>
      <w:r>
        <w:t xml:space="preserve"> </w:t>
      </w:r>
      <w:r>
        <w:t xml:space="preserve">CaixaBank,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CAIXESBBXXX</w:t>
      </w:r>
    </w:p>
    <w:p>
      <w:pPr>
        <w:pStyle w:val="BodyText"/>
      </w:pPr>
      <w:r>
        <w:rPr>
          <w:bCs/>
          <w:b/>
        </w:rPr>
        <w:t xml:space="preserve">Reference:</w:t>
      </w:r>
      <w:r>
        <w:t xml:space="preserve"> </w:t>
      </w:r>
      <w:r>
        <w:t xml:space="preserve">INV-2025-00347 – María Elena García López</w:t>
      </w:r>
    </w:p>
    <w:p>
      <w:pPr>
        <w:pStyle w:val="BodyText"/>
      </w:pPr>
      <w:r>
        <w:rPr>
          <w:bCs/>
          <w:b/>
        </w:rPr>
        <w:t xml:space="preserve">Payment Deadline:</w:t>
      </w:r>
      <w:r>
        <w:t xml:space="preserve"> </w:t>
      </w:r>
      <w:r>
        <w:t xml:space="preserve">This invoice must be settled within 15 calendar days from the date of issue, i.e., no later than 30 June 2025. Late payments may be subject to statutory interest as per Spanish Royal Decree 4/2012 on late payment in commercial transactions.</w:t>
      </w:r>
    </w:p>
    <w:p>
      <w:pPr>
        <w:pStyle w:val="BodyText"/>
      </w:pPr>
      <w:r>
        <w:rPr>
          <w:bCs/>
          <w:b/>
        </w:rPr>
        <w:t xml:space="preserve">Accepted Currencies:</w:t>
      </w:r>
      <w:r>
        <w:t xml:space="preserve"> </w:t>
      </w:r>
      <w:r>
        <w:t xml:space="preserve">Euro (EUR) only. All amounts are quoted and payable in Euros.</w:t>
      </w:r>
    </w:p>
    <w:bookmarkEnd w:id="24"/>
    <w:bookmarkStart w:id="25" w:name="Xd481c21d3019830f58538e8f1588ab4820da870"/>
    <w:p>
      <w:pPr>
        <w:pStyle w:val="Heading3"/>
      </w:pPr>
      <w:r>
        <w:t xml:space="preserve">Legal and Regulatory Information – Spain Valencia</w:t>
      </w:r>
    </w:p>
    <w:p>
      <w:pPr>
        <w:pStyle w:val="FirstParagraph"/>
      </w:pPr>
      <w:r>
        <w:t xml:space="preserve">This invoice is issued in accordance with the Spanish Tax Agency (Agencia Estatal de Administración Tributaria – AEAT) regulations and the General Tax Law (Ley 58/2003, de 17 de diciembre, General Tributaria). The hairdresser business operating in Valencia, Spain, is registered for VAT (IVA) and issues this document as a valid fiscal invoice (factura) for tax and accounting purposes.</w:t>
      </w:r>
    </w:p>
    <w:p>
      <w:pPr>
        <w:pStyle w:val="BodyText"/>
      </w:pPr>
      <w:r>
        <w:t xml:space="preserve">The services rendered by this hairdresser establishment are subject to the standard Spanish VAT rate of 21%, applicable to personal care and beauty services in the Community of Valencia. The NIF (Número de Identificación Fiscal) of the provider is B-98765432, and the client's NIF is 12345678Z, as required for all commercial transactions in Spain.</w:t>
      </w:r>
    </w:p>
    <w:p>
      <w:pPr>
        <w:pStyle w:val="BodyText"/>
      </w:pPr>
      <w:r>
        <w:t xml:space="preserve">This hairdresser salon in Valencia operates under the Commercial Registry of Valencia (Registro Mercantil de Valencia) and complies with all local municipal regulations for beauty and personal care establishments in the city of Valencia, including hygiene and safety standards set by the Conselleria de Sanitat de la Generalitat Valenciana.</w:t>
      </w:r>
    </w:p>
    <w:p>
      <w:pPr>
        <w:pStyle w:val="BodyText"/>
      </w:pPr>
      <w:r>
        <w:t xml:space="preserve">The client acknowledges receipt of this invoice and the services described herein. Any disputes regarding the quality or scope of the hairdresser services provided shall be resolved in accordance with the applicable consumer protection laws of Spain, including Royal Legislative Decree 1/2007 (General Law for the Defence of Consumers and Users).</w:t>
      </w:r>
    </w:p>
    <w:p>
      <w:pPr>
        <w:pStyle w:val="BodyText"/>
      </w:pPr>
      <w:r>
        <w:t xml:space="preserve">For any queries regarding this invoice, please contact the hairdresser salon at the address or phone number listed above during business hours: Monday to Friday, 9:00 AM to 8:00 PM; Saturday, 9:00 AM to 3:00 PM. The salon is closed on Sundays and public holidays in Valencia.</w:t>
      </w:r>
    </w:p>
    <w:bookmarkEnd w:id="25"/>
    <w:p>
      <w:pPr>
        <w:pStyle w:val="BodyText"/>
      </w:pPr>
      <w:r>
        <w:t xml:space="preserve">[ OFFICIAL STAMP – Salón de Peluquería Estilismo Valencia ]</w:t>
      </w:r>
      <w:r>
        <w:br/>
      </w:r>
      <w:r>
        <w:t xml:space="preserve">Signed by: Carlos Martínez Ruiz – Lead Hairdresser &amp; Business Owner</w:t>
      </w:r>
      <w:r>
        <w:br/>
      </w:r>
      <w:r>
        <w:t xml:space="preserve">Date: 15 June 2025</w:t>
      </w:r>
    </w:p>
    <w:p>
      <w:pPr>
        <w:pStyle w:val="BodyText"/>
      </w:pPr>
      <w:r>
        <w:t xml:space="preserve">Thank you for choosing our hairdresser services in Valencia, Spain. We look forward to welcoming you back to our salon.</w:t>
      </w:r>
    </w:p>
    <w:p>
      <w:pPr>
        <w:pStyle w:val="BodyText"/>
      </w:pPr>
      <w:r>
        <w:t xml:space="preserve">Salón de Peluquería Estilismo Valencia – Your trusted hairdresser in the heart of Valencia, Spain.</w:t>
      </w:r>
    </w:p>
    <w:p>
      <w:pPr>
        <w:pStyle w:val="BodyText"/>
      </w:pPr>
      <w:r>
        <w:t xml:space="preserve">Invoice INV-2025-00347 | Generated on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Valencia, Spain</dc:title>
  <dc:creator/>
  <dc:language>en</dc:language>
  <cp:keywords/>
  <dcterms:created xsi:type="dcterms:W3CDTF">2026-10-10T03:51:21Z</dcterms:created>
  <dcterms:modified xsi:type="dcterms:W3CDTF">2026-10-10T03:51:21Z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