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Venezuela</w:t>
      </w:r>
      <w:r>
        <w:t xml:space="preserve"> </w:t>
      </w:r>
      <w:r>
        <w:t xml:space="preserve">Caracas</w:t>
      </w:r>
    </w:p>
    <w:bookmarkStart w:id="20" w:name="salón-belleza-el-águila"/>
    <w:p>
      <w:pPr>
        <w:pStyle w:val="Heading1"/>
      </w:pPr>
      <w:r>
        <w:t xml:space="preserve">Salón Belleza El Águila</w:t>
      </w:r>
    </w:p>
    <w:p>
      <w:pPr>
        <w:pStyle w:val="FirstParagraph"/>
      </w:pPr>
      <w:r>
        <w:rPr>
          <w:bCs/>
          <w:b/>
        </w:rPr>
        <w:t xml:space="preserve">Hairdresser &amp; Beauty Studio</w:t>
      </w:r>
    </w:p>
    <w:p>
      <w:pPr>
        <w:pStyle w:val="BodyText"/>
      </w:pPr>
      <w:r>
        <w:t xml:space="preserve">Av. Francisco de Miranda, Torre Empresarial, Piso 4, Oficina 412</w:t>
      </w:r>
    </w:p>
    <w:p>
      <w:pPr>
        <w:pStyle w:val="BodyText"/>
      </w:pPr>
      <w:r>
        <w:t xml:space="preserve">Chacao, Venezuela Caracas, 1060</w:t>
      </w:r>
    </w:p>
    <w:p>
      <w:pPr>
        <w:pStyle w:val="BodyText"/>
      </w:pPr>
      <w:r>
        <w:t xml:space="preserve">RIF: J-31845672-9</w:t>
      </w:r>
    </w:p>
    <w:p>
      <w:pPr>
        <w:pStyle w:val="BodyText"/>
      </w:pPr>
      <w:r>
        <w:t xml:space="preserve">Phone: +58 (212) 555-7842</w:t>
      </w:r>
    </w:p>
    <w:p>
      <w:pPr>
        <w:pStyle w:val="BodyText"/>
      </w:pPr>
      <w:r>
        <w:t xml:space="preserve">Email: info@bellezaelaguila.com.ve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Date:</w:t>
      </w:r>
      <w:r>
        <w:t xml:space="preserve"> </w:t>
      </w:r>
      <w:r>
        <w:t xml:space="preserve">June 14,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Fernanda Rodríguez Pérez</w:t>
      </w:r>
    </w:p>
    <w:p>
      <w:pPr>
        <w:pStyle w:val="BodyText"/>
      </w:pPr>
      <w:r>
        <w:rPr>
          <w:bCs/>
          <w:b/>
        </w:rPr>
        <w:t xml:space="preserve">CI:</w:t>
      </w:r>
      <w:r>
        <w:t xml:space="preserve"> </w:t>
      </w:r>
      <w:r>
        <w:t xml:space="preserve">V-18.452.367</w:t>
      </w:r>
    </w:p>
    <w:p>
      <w:pPr>
        <w:pStyle w:val="BodyText"/>
      </w:pPr>
      <w:r>
        <w:rPr>
          <w:bCs/>
          <w:b/>
        </w:rPr>
        <w:t xml:space="preserve">Address:</w:t>
      </w:r>
      <w:r>
        <w:t xml:space="preserve"> </w:t>
      </w:r>
      <w:r>
        <w:t xml:space="preserve">Urb. El Rosal, Av. Principal, Casa 27</w:t>
      </w:r>
    </w:p>
    <w:p>
      <w:pPr>
        <w:pStyle w:val="BodyText"/>
      </w:pPr>
      <w:r>
        <w:t xml:space="preserve">Chacao, Venezuela Caracas, 1060</w:t>
      </w:r>
    </w:p>
    <w:p>
      <w:pPr>
        <w:pStyle w:val="BodyText"/>
      </w:pPr>
      <w:r>
        <w:rPr>
          <w:bCs/>
          <w:b/>
        </w:rPr>
        <w:t xml:space="preserve">Phone:</w:t>
      </w:r>
      <w:r>
        <w:t xml:space="preserve"> </w:t>
      </w:r>
      <w:r>
        <w:t xml:space="preserve">+58 (414) 233-8901</w:t>
      </w:r>
    </w:p>
    <w:p>
      <w:pPr>
        <w:pStyle w:val="BodyText"/>
      </w:pPr>
      <w:r>
        <w:rPr>
          <w:bCs/>
          <w:b/>
        </w:rPr>
        <w:t xml:space="preserve">Email:</w:t>
      </w:r>
      <w:r>
        <w:t xml:space="preserve"> </w:t>
      </w:r>
      <w:r>
        <w:t xml:space="preserve">mfer.rodriguez@gmail.com</w:t>
      </w:r>
    </w:p>
    <w:bookmarkEnd w:id="22"/>
    <w:bookmarkStart w:id="23" w:name="service-provider"/>
    <w:p>
      <w:pPr>
        <w:pStyle w:val="Heading3"/>
      </w:pPr>
      <w:r>
        <w:t xml:space="preserve">Service Provider</w:t>
      </w:r>
    </w:p>
    <w:p>
      <w:pPr>
        <w:pStyle w:val="FirstParagraph"/>
      </w:pPr>
      <w:r>
        <w:rPr>
          <w:bCs/>
          <w:b/>
        </w:rPr>
        <w:t xml:space="preserve">Hairdresser:</w:t>
      </w:r>
      <w:r>
        <w:t xml:space="preserve"> </w:t>
      </w:r>
      <w:r>
        <w:t xml:space="preserve">Carlos Alberto Mendoza</w:t>
      </w:r>
    </w:p>
    <w:p>
      <w:pPr>
        <w:pStyle w:val="BodyText"/>
      </w:pPr>
      <w:r>
        <w:rPr>
          <w:bCs/>
          <w:b/>
        </w:rPr>
        <w:t xml:space="preserve">License No.:</w:t>
      </w:r>
      <w:r>
        <w:t xml:space="preserve"> </w:t>
      </w:r>
      <w:r>
        <w:t xml:space="preserve">HDS-VE-2019-0342</w:t>
      </w:r>
    </w:p>
    <w:p>
      <w:pPr>
        <w:pStyle w:val="BodyText"/>
      </w:pPr>
      <w:r>
        <w:rPr>
          <w:bCs/>
          <w:b/>
        </w:rPr>
        <w:t xml:space="preserve">Specialty:</w:t>
      </w:r>
      <w:r>
        <w:t xml:space="preserve"> </w:t>
      </w:r>
      <w:r>
        <w:t xml:space="preserve">Color, Cuts, Styling, Extensions</w:t>
      </w:r>
    </w:p>
    <w:p>
      <w:pPr>
        <w:pStyle w:val="BodyText"/>
      </w:pPr>
      <w:r>
        <w:rPr>
          <w:bCs/>
          <w:b/>
        </w:rPr>
        <w:t xml:space="preserve">Studio:</w:t>
      </w:r>
      <w:r>
        <w:t xml:space="preserve"> </w:t>
      </w:r>
      <w:r>
        <w:t xml:space="preserve">Salón Belleza El Águila</w:t>
      </w:r>
    </w:p>
    <w:p>
      <w:pPr>
        <w:pStyle w:val="BodyText"/>
      </w:pPr>
      <w:r>
        <w:rPr>
          <w:bCs/>
          <w:b/>
        </w:rPr>
        <w:t xml:space="preserve">Location:</w:t>
      </w:r>
      <w:r>
        <w:t xml:space="preserve"> </w:t>
      </w:r>
      <w:r>
        <w:t xml:space="preserve">Venezuela Caracas, Chacao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Full hair cut and precision styling by senior Hairdresser</w:t>
            </w:r>
          </w:p>
        </w:tc>
        <w:tc>
          <w:tcPr/>
          <w:p>
            <w:pPr>
              <w:pStyle w:val="Compact"/>
              <w:jc w:val="left"/>
            </w:pPr>
            <w:r>
              <w:t xml:space="preserv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Global color application (dark brown to caramel balayage)</w:t>
            </w:r>
          </w:p>
        </w:tc>
        <w:tc>
          <w:tcPr/>
          <w:p>
            <w:pPr>
              <w:pStyle w:val="Compact"/>
              <w:jc w:val="left"/>
            </w:pPr>
            <w:r>
              <w:t xml:space="preserve">L'Oréal Professionnel Dicolor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Deep conditioning treatment and keratin repair mask</w:t>
            </w:r>
          </w:p>
        </w:tc>
        <w:tc>
          <w:tcPr/>
          <w:p>
            <w:pPr>
              <w:pStyle w:val="Compact"/>
              <w:jc w:val="left"/>
            </w:pPr>
            <w:r>
              <w:t xml:space="preserve">Kerastase Resistance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Hair extension installation (human hair, 18-inch, 30 wefts)</w:t>
            </w:r>
          </w:p>
        </w:tc>
        <w:tc>
          <w:tcPr/>
          <w:p>
            <w:pPr>
              <w:pStyle w:val="Compact"/>
              <w:jc w:val="left"/>
            </w:pPr>
            <w:r>
              <w:t xml:space="preserve">Indian Remy Hair, Grade 8A</w:t>
            </w:r>
          </w:p>
        </w:tc>
        <w:tc>
          <w:tcPr/>
          <w:p>
            <w:pPr>
              <w:pStyle w:val="Compact"/>
              <w:jc w:val="left"/>
            </w:pPr>
            <w:r>
              <w:t xml:space="preserve">30</w:t>
            </w:r>
          </w:p>
        </w:tc>
        <w:tc>
          <w:tcPr/>
          <w:p>
            <w:pPr>
              <w:pStyle w:val="Compact"/>
              <w:jc w:val="left"/>
            </w:pPr>
            <w:r>
              <w:t xml:space="preserve">$8.50</w:t>
            </w:r>
          </w:p>
        </w:tc>
        <w:tc>
          <w:tcPr/>
          <w:p>
            <w:pPr>
              <w:pStyle w:val="Compact"/>
              <w:jc w:val="left"/>
            </w:pPr>
            <w:r>
              <w:t xml:space="preserve">$255.00</w:t>
            </w:r>
          </w:p>
        </w:tc>
      </w:tr>
      <w:tr>
        <w:tc>
          <w:tcPr/>
          <w:p>
            <w:pPr>
              <w:pStyle w:val="Compact"/>
              <w:jc w:val="left"/>
            </w:pPr>
            <w:r>
              <w:t xml:space="preserve">5</w:t>
            </w:r>
          </w:p>
        </w:tc>
        <w:tc>
          <w:tcPr/>
          <w:p>
            <w:pPr>
              <w:pStyle w:val="Compact"/>
              <w:jc w:val="left"/>
            </w:pPr>
            <w:r>
              <w:t xml:space="preserve">Scalp exfoliation and aromatherapy head massage</w:t>
            </w:r>
          </w:p>
        </w:tc>
        <w:tc>
          <w:tcPr/>
          <w:p>
            <w:pPr>
              <w:pStyle w:val="Compact"/>
              <w:jc w:val="left"/>
            </w:pPr>
            <w:r>
              <w:t xml:space="preserv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Blow-dry, flat iron smoothing, and event-ready updo styling</w:t>
            </w:r>
          </w:p>
        </w:tc>
        <w:tc>
          <w:tcPr/>
          <w:p>
            <w:pPr>
              <w:pStyle w:val="Compact"/>
              <w:jc w:val="left"/>
            </w:pPr>
            <w:r>
              <w:t xml:space="preserv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Take-home product package (shampoo, conditioner, heat protectant spray)</w:t>
            </w:r>
          </w:p>
        </w:tc>
        <w:tc>
          <w:tcPr/>
          <w:p>
            <w:pPr>
              <w:pStyle w:val="Compact"/>
              <w:jc w:val="left"/>
            </w:pPr>
            <w:r>
              <w:t xml:space="preserve">Kerastase Elixir Ultime Set</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bl>
    <w:p>
      <w:pPr>
        <w:pStyle w:val="BodyText"/>
      </w:pPr>
      <w:r>
        <w:t xml:space="preserve">Subtotal:</w:t>
      </w:r>
      <w:r>
        <w:t xml:space="preserve">$659.00</w:t>
      </w:r>
    </w:p>
    <w:p>
      <w:pPr>
        <w:pStyle w:val="BodyText"/>
      </w:pPr>
      <w:r>
        <w:t xml:space="preserve">VAT (IVA) 16% – Venezuela:</w:t>
      </w:r>
      <w:r>
        <w:t xml:space="preserve">$105.44</w:t>
      </w:r>
    </w:p>
    <w:p>
      <w:pPr>
        <w:pStyle w:val="BodyText"/>
      </w:pPr>
      <w:r>
        <w:t xml:space="preserve">Service Tax (2%):</w:t>
      </w:r>
      <w:r>
        <w:t xml:space="preserve">$13.18</w:t>
      </w:r>
    </w:p>
    <w:p>
      <w:pPr>
        <w:pStyle w:val="BodyText"/>
      </w:pPr>
      <w:r>
        <w:t xml:space="preserve">Discount (Loyalty Program – 5%):</w:t>
      </w:r>
      <w:r>
        <w:t xml:space="preserve">-$32.95</w:t>
      </w:r>
    </w:p>
    <w:p>
      <w:pPr>
        <w:pStyle w:val="BodyText"/>
      </w:pPr>
      <w:r>
        <w:t xml:space="preserve">GRAND TOTAL (USD):</w:t>
      </w:r>
      <w:r>
        <w:t xml:space="preserve">$744.67</w:t>
      </w:r>
    </w:p>
    <w:p>
      <w:pPr>
        <w:pStyle w:val="BodyText"/>
      </w:pPr>
      <w:r>
        <w:t xml:space="preserve">Equivalent in Bolívares (Bs.) at BCV rate: Bs. 42,580.12</w:t>
      </w:r>
    </w:p>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The Hairdresser studio in Venezuela Caracas accepts the following payment methods:</w:t>
      </w:r>
    </w:p>
    <w:p>
      <w:pPr>
        <w:pStyle w:val="BodyText"/>
      </w:pPr>
      <w:r>
        <w:rPr>
          <w:bCs/>
          <w:b/>
        </w:rPr>
        <w:t xml:space="preserve">1.</w:t>
      </w:r>
      <w:r>
        <w:t xml:space="preserve"> </w:t>
      </w:r>
      <w:r>
        <w:t xml:space="preserve">Bank transfer to: Banco Mercantil, Account No. 0102-0045-21-31845672-9, Beneficiary: Salón Belleza El Águila C.A.</w:t>
      </w:r>
    </w:p>
    <w:p>
      <w:pPr>
        <w:pStyle w:val="BodyText"/>
      </w:pPr>
      <w:r>
        <w:rPr>
          <w:bCs/>
          <w:b/>
        </w:rPr>
        <w:t xml:space="preserve">2.</w:t>
      </w:r>
      <w:r>
        <w:t xml:space="preserve"> </w:t>
      </w:r>
      <w:r>
        <w:t xml:space="preserve">Zelle / Wise transfer to: +58 (212) 555-7842 (Carlos Mendoza).</w:t>
      </w:r>
    </w:p>
    <w:p>
      <w:pPr>
        <w:pStyle w:val="BodyText"/>
      </w:pPr>
      <w:r>
        <w:rPr>
          <w:bCs/>
          <w:b/>
        </w:rPr>
        <w:t xml:space="preserve">3.</w:t>
      </w:r>
      <w:r>
        <w:t xml:space="preserve"> </w:t>
      </w:r>
      <w:r>
        <w:t xml:space="preserve">Cash payment in USD or Bs. at the studio located in Venezuela Caracas, Chacao (Mon–Sat, 9:00 AM – 7:00 PM).</w:t>
      </w:r>
    </w:p>
    <w:p>
      <w:pPr>
        <w:pStyle w:val="BodyText"/>
      </w:pPr>
      <w:r>
        <w:rPr>
          <w:bCs/>
          <w:b/>
        </w:rPr>
        <w:t xml:space="preserve">4.</w:t>
      </w:r>
      <w:r>
        <w:t xml:space="preserve"> </w:t>
      </w:r>
      <w:r>
        <w:t xml:space="preserve">Credit/Debit card (Visa, Mastercard) via in-studio terminal.</w:t>
      </w:r>
    </w:p>
    <w:p>
      <w:pPr>
        <w:pStyle w:val="BodyText"/>
      </w:pPr>
      <w:r>
        <w:t xml:space="preserve">A late payment penalty of 1.5% per month will be applied to any outstanding balance after the due date, in accordance with Venezuelan commercial law (Código de Comercio, Art. 1103).</w:t>
      </w:r>
    </w:p>
    <w:bookmarkEnd w:id="24"/>
    <w:bookmarkStart w:id="25" w:name="important-notes-terms-of-service"/>
    <w:p>
      <w:pPr>
        <w:pStyle w:val="Heading3"/>
      </w:pPr>
      <w:r>
        <w:t xml:space="preserve">Important Notes &amp; Terms of Service</w:t>
      </w:r>
    </w:p>
    <w:p>
      <w:pPr>
        <w:pStyle w:val="FirstParagraph"/>
      </w:pPr>
      <w:r>
        <w:t xml:space="preserve">1. This Invoice is issued by Salón Belleza El Águila, a registered Hairdresser and beauty services company operating in Venezuela Caracas under RIF J-31845672-9. All services were performed at our physical studio in Chacao, Venezuela Caracas.</w:t>
      </w:r>
    </w:p>
    <w:p>
      <w:pPr>
        <w:pStyle w:val="BodyText"/>
      </w:pPr>
      <w:r>
        <w:t xml:space="preserve">2. The Hairdresser services listed above were rendered on June 14, 2025, by licensed professional Carlos Alberto Mendoza (License HDS-VE-2019-0342). The client acknowledges that all color and chemical treatments carry inherent risks, and a patch test was performed 48 hours prior to service.</w:t>
      </w:r>
    </w:p>
    <w:p>
      <w:pPr>
        <w:pStyle w:val="BodyText"/>
      </w:pPr>
      <w:r>
        <w:t xml:space="preserve">3. Hair extensions installed during this session are the property of the client upon full payment of this Invoice. The Hairdresser studio provides a 30-day warranty on extension weft attachments, valid only with regular maintenance visits every 8–10 weeks.</w:t>
      </w:r>
    </w:p>
    <w:p>
      <w:pPr>
        <w:pStyle w:val="BodyText"/>
      </w:pPr>
      <w:r>
        <w:t xml:space="preserve">4. The take-home product package (Item 7) is non-returnable once opened. Unopened items may be exchanged within 14 days with this Invoice as proof of purchase.</w:t>
      </w:r>
    </w:p>
    <w:p>
      <w:pPr>
        <w:pStyle w:val="BodyText"/>
      </w:pPr>
      <w:r>
        <w:t xml:space="preserve">5. Prices are quoted in US Dollars (USD) as permitted under the Central Bank of Venezuela (BCV) exchange rate regulations. The Bolívar equivalent is provided for reference only and is calculated at the official BCV rate on the date of issue.</w:t>
      </w:r>
    </w:p>
    <w:p>
      <w:pPr>
        <w:pStyle w:val="BodyText"/>
      </w:pPr>
      <w:r>
        <w:t xml:space="preserve">6. This Invoice constitutes a valid fiscal document under the regulations of the Servicio Nacional Integrado de Administración Aduanera y Fiscal (SENIAR) of Venezuela. A duplicate may be requested by presenting the original document at our Venezuela Caracas office.</w:t>
      </w:r>
    </w:p>
    <w:p>
      <w:pPr>
        <w:pStyle w:val="BodyText"/>
      </w:pPr>
      <w:r>
        <w:t xml:space="preserve">7. By accepting this Invoice, the client agrees to the general terms and conditions of the Hairdresser studio, which include a no-show policy (50% fee for cancellations made less than 24 hours in advance) and a satisfaction guarantee on all cutting and styling services.</w:t>
      </w:r>
    </w:p>
    <w:bookmarkEnd w:id="25"/>
    <w:p>
      <w:pPr>
        <w:pStyle w:val="BodyText"/>
      </w:pPr>
      <w:r>
        <w:t xml:space="preserve">OFFICIAL STAMP &amp; SIGNATURE OF THE HAIRDRESSER</w:t>
      </w:r>
    </w:p>
    <w:p>
      <w:pPr>
        <w:pStyle w:val="BodyText"/>
      </w:pPr>
      <w:r>
        <w:t xml:space="preserve">Carlos Alberto Mendoza – Senior Hairdresser</w:t>
      </w:r>
    </w:p>
    <w:p>
      <w:pPr>
        <w:pStyle w:val="BodyText"/>
      </w:pPr>
      <w:r>
        <w:t xml:space="preserve">Salón Belleza El Águila – Venezuela Caracas</w:t>
      </w:r>
    </w:p>
    <w:p>
      <w:pPr>
        <w:pStyle w:val="BodyText"/>
      </w:pPr>
      <w:r>
        <w:t xml:space="preserve">Date: _______________     Signature: _______________</w:t>
      </w:r>
    </w:p>
    <w:p>
      <w:pPr>
        <w:pStyle w:val="BodyText"/>
      </w:pPr>
      <w:r>
        <w:rPr>
          <w:bCs/>
          <w:b/>
        </w:rPr>
        <w:t xml:space="preserve">Salón Belleza El Águila C.A.</w:t>
      </w:r>
      <w:r>
        <w:t xml:space="preserve"> </w:t>
      </w:r>
      <w:r>
        <w:t xml:space="preserve">| Hairdresser &amp; Beauty Studio | Venezuela Caracas, Chacao</w:t>
      </w:r>
      <w:r>
        <w:br/>
      </w:r>
      <w:r>
        <w:t xml:space="preserve">RIF: J-31845672-9 | SENIAR Registration: 0102-0045-21-31845672-9</w:t>
      </w:r>
      <w:r>
        <w:br/>
      </w:r>
      <w:r>
        <w:t xml:space="preserve">This Invoice is valid for 90 days from the date of issue. For disputes, contact our client services department in Venezuela Caracas.</w:t>
      </w:r>
      <w:r>
        <w:br/>
      </w:r>
      <w:r>
        <w:t xml:space="preserve">Thank you for choosing our Hairdresser services in Venezuela Caracas.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Venezuela Caracas</dc:title>
  <dc:creator/>
  <dc:language>en</dc:language>
  <cp:keywords/>
  <dcterms:created xsi:type="dcterms:W3CDTF">2026-10-10T04:36:10Z</dcterms:created>
  <dcterms:modified xsi:type="dcterms:W3CDTF">2026-10-10T04:36:10Z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