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talent-solutions-spa"/>
    <w:p>
      <w:pPr>
        <w:pStyle w:val="Heading1"/>
      </w:pPr>
      <w:r>
        <w:t xml:space="preserve">Andes Talent Solutions SpA</w:t>
      </w:r>
    </w:p>
    <w:p>
      <w:pPr>
        <w:pStyle w:val="FirstParagraph"/>
      </w:pPr>
      <w:r>
        <w:t xml:space="preserve">Av. Apoquindo 4501, Piso 12, Las Condes</w:t>
      </w:r>
    </w:p>
    <w:p>
      <w:pPr>
        <w:pStyle w:val="BodyText"/>
      </w:pPr>
      <w:r>
        <w:t xml:space="preserve">Santiago, Región Metropolitana, Chile</w:t>
      </w:r>
    </w:p>
    <w:p>
      <w:pPr>
        <w:pStyle w:val="BodyText"/>
      </w:pPr>
      <w:r>
        <w:t xml:space="preserve">RUT: 77.123.456-8</w:t>
      </w:r>
    </w:p>
    <w:p>
      <w:pPr>
        <w:pStyle w:val="BodyText"/>
      </w:pPr>
      <w:r>
        <w:t xml:space="preserve">Phone: +56 2 2345 6789</w:t>
      </w:r>
    </w:p>
    <w:p>
      <w:pPr>
        <w:pStyle w:val="BodyText"/>
      </w:pPr>
      <w:r>
        <w:t xml:space="preserve">Email: billing@andestalent.cl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ATS-2025-00487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1 – January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Corporación Minera del Pacífico SpA</w:t>
      </w:r>
    </w:p>
    <w:p>
      <w:pPr>
        <w:pStyle w:val="BodyText"/>
      </w:pPr>
      <w:r>
        <w:t xml:space="preserve">Av. Libertador Bernardo O'Higgins 1250</w:t>
      </w:r>
    </w:p>
    <w:p>
      <w:pPr>
        <w:pStyle w:val="BodyText"/>
      </w:pPr>
      <w:r>
        <w:t xml:space="preserve">Providencia, Santiago, Chile</w:t>
      </w:r>
    </w:p>
    <w:p>
      <w:pPr>
        <w:pStyle w:val="BodyText"/>
      </w:pPr>
      <w:r>
        <w:t xml:space="preserve">RUT: 76.987.654-3</w:t>
      </w:r>
    </w:p>
    <w:p>
      <w:pPr>
        <w:pStyle w:val="BodyText"/>
      </w:pPr>
      <w:r>
        <w:t xml:space="preserve">Attn: Sr. Ricardo Fuentes, Director General</w:t>
      </w:r>
    </w:p>
    <w:p>
      <w:pPr>
        <w:pStyle w:val="BodyText"/>
      </w:pPr>
      <w:r>
        <w:t xml:space="preserve">Email: r.fuentes@mineraelpacifico.cl</w:t>
      </w:r>
    </w:p>
    <w:bookmarkEnd w:id="22"/>
    <w:bookmarkStart w:id="23" w:name="service-provider"/>
    <w:p>
      <w:pPr>
        <w:pStyle w:val="Heading3"/>
      </w:pPr>
      <w:r>
        <w:t xml:space="preserve">Service Provider</w:t>
      </w:r>
    </w:p>
    <w:p>
      <w:pPr>
        <w:pStyle w:val="FirstParagraph"/>
      </w:pPr>
      <w:r>
        <w:rPr>
          <w:bCs/>
          <w:b/>
        </w:rPr>
        <w:t xml:space="preserve">Andes Talent Solutions SpA</w:t>
      </w:r>
    </w:p>
    <w:p>
      <w:pPr>
        <w:pStyle w:val="BodyText"/>
      </w:pPr>
      <w:r>
        <w:t xml:space="preserve">Av. Apoquindo 4501, Piso 12, Las Condes</w:t>
      </w:r>
    </w:p>
    <w:p>
      <w:pPr>
        <w:pStyle w:val="BodyText"/>
      </w:pPr>
      <w:r>
        <w:t xml:space="preserve">Santiago, Región Metropolitana, Chile</w:t>
      </w:r>
    </w:p>
    <w:p>
      <w:pPr>
        <w:pStyle w:val="BodyText"/>
      </w:pPr>
      <w:r>
        <w:t xml:space="preserve">RUT: 77.123.456-8</w:t>
      </w:r>
    </w:p>
    <w:p>
      <w:pPr>
        <w:pStyle w:val="BodyText"/>
      </w:pPr>
      <w:r>
        <w:t xml:space="preserve">Attn: Dra. Valentina Morales, Senior HR Consultant</w:t>
      </w:r>
    </w:p>
    <w:p>
      <w:pPr>
        <w:pStyle w:val="BodyText"/>
      </w:pPr>
      <w:r>
        <w:t xml:space="preserve">Email: v.morales@andestalent.cl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Monthly retainer for Human Resources Manager – Strategic Workforce Planning &amp; Organizational Development for the Santiago headquarters operations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Human Resources Manager – Recruitment &amp; Selection: End-to-end management of 12 open positions across engineering, operations, and administrative departments in Chile Santiago</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Human Resources Manager – Employee Relations &amp; Labor Compliance: Review of 45 employment contracts, resolution of 3 labor disputes, and compliance audit under Chilean Labor Code (Código del Trabajo)</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Human Resources Manager – Performance Management System Design: Implementation of KPI-based evaluation framework for 200+ employees at the Santiago corporate office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Human Resources Manager – Training &amp; Development: Coordination of 4 leadership workshops and 2 technical upskilling sessions delivered in Santiago, Chile</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Human Resources Manager – Payroll Advisory &amp; Benefits Administration: Monthly payroll reconciliation, social security (Caja de Previsión) contributions verification, and benefits optimization for the Chile Santiago workforce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Human Resources Manager – Onboarding Program: Structured 30-60-90 day integration plan for 8 new hires, including mentorship pairing and cultural orientation specific to the Chile Santiago corporate environment</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8</w:t>
            </w:r>
          </w:p>
        </w:tc>
        <w:tc>
          <w:tcPr/>
          <w:p>
            <w:pPr>
              <w:pStyle w:val="Compact"/>
              <w:jc w:val="left"/>
            </w:pPr>
            <w:r>
              <w:t xml:space="preserve">Human Resources Manager – Monthly Reporting &amp; Executive Briefing: Preparation of HR analytics dashboard, turnover analysis, and strategic recommendations presented to the Board of Directors in Santiago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8,830,000</w:t>
            </w:r>
          </w:p>
        </w:tc>
      </w:tr>
      <w:tr>
        <w:tc>
          <w:tcPr/>
          <w:p>
            <w:pPr>
              <w:pStyle w:val="Compact"/>
              <w:jc w:val="left"/>
            </w:pPr>
            <w:r>
              <w:t xml:space="preserve">IVA (19%) – Chilean Value Added Tax</w:t>
            </w:r>
          </w:p>
        </w:tc>
        <w:tc>
          <w:tcPr/>
          <w:p>
            <w:pPr>
              <w:pStyle w:val="Compact"/>
              <w:jc w:val="left"/>
            </w:pPr>
            <w:r>
              <w:t xml:space="preserve">1,677,700</w:t>
            </w:r>
          </w:p>
        </w:tc>
      </w:tr>
      <w:tr>
        <w:tc>
          <w:tcPr/>
          <w:p>
            <w:pPr>
              <w:pStyle w:val="Compact"/>
              <w:jc w:val="left"/>
            </w:pPr>
            <w:r>
              <w:t xml:space="preserve">TOTAL DUE (CLP)</w:t>
            </w:r>
          </w:p>
        </w:tc>
        <w:tc>
          <w:tcPr/>
          <w:p>
            <w:pPr>
              <w:pStyle w:val="Compact"/>
              <w:jc w:val="left"/>
            </w:pPr>
            <w:r>
              <w:t xml:space="preserve">10,507,700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Andes Talent Solutions SpA</w:t>
      </w:r>
    </w:p>
    <w:p>
      <w:pPr>
        <w:pStyle w:val="BodyText"/>
      </w:pPr>
      <w:r>
        <w:rPr>
          <w:bCs/>
          <w:b/>
        </w:rPr>
        <w:t xml:space="preserve">RUT:</w:t>
      </w:r>
      <w:r>
        <w:t xml:space="preserve"> </w:t>
      </w:r>
      <w:r>
        <w:t xml:space="preserve">77.123.456-8</w:t>
      </w:r>
    </w:p>
    <w:p>
      <w:pPr>
        <w:pStyle w:val="BodyText"/>
      </w:pPr>
      <w:r>
        <w:rPr>
          <w:bCs/>
          <w:b/>
        </w:rPr>
        <w:t xml:space="preserve">Account Number (Cuenta Corriente):</w:t>
      </w:r>
      <w:r>
        <w:t xml:space="preserve"> </w:t>
      </w:r>
      <w:r>
        <w:t xml:space="preserve">1234567890123</w:t>
      </w:r>
    </w:p>
    <w:p>
      <w:pPr>
        <w:pStyle w:val="BodyText"/>
      </w:pPr>
      <w:r>
        <w:rPr>
          <w:bCs/>
          <w:b/>
        </w:rPr>
        <w:t xml:space="preserve">Branch (Sucursal):</w:t>
      </w:r>
      <w:r>
        <w:t xml:space="preserve"> </w:t>
      </w:r>
      <w:r>
        <w:t xml:space="preserve">Las Condes, Santiago</w:t>
      </w:r>
    </w:p>
    <w:p>
      <w:pPr>
        <w:pStyle w:val="BodyText"/>
      </w:pPr>
      <w:r>
        <w:rPr>
          <w:bCs/>
          <w:b/>
        </w:rPr>
        <w:t xml:space="preserve">Payment Method:</w:t>
      </w:r>
      <w:r>
        <w:t xml:space="preserve"> </w:t>
      </w:r>
      <w:r>
        <w:t xml:space="preserve">Transferencia Bancaria / Cheque a nombre de Andes Talent Solutions SpA</w:t>
      </w:r>
    </w:p>
    <w:p>
      <w:pPr>
        <w:pStyle w:val="BodyText"/>
      </w:pPr>
      <w:r>
        <w:rPr>
          <w:bCs/>
          <w:b/>
        </w:rPr>
        <w:t xml:space="preserve">Reference:</w:t>
      </w:r>
      <w:r>
        <w:t xml:space="preserve"> </w:t>
      </w:r>
      <w:r>
        <w:t xml:space="preserve">Invoice No. ATS-2025-00487</w:t>
      </w:r>
    </w:p>
    <w:p>
      <w:pPr>
        <w:pStyle w:val="BodyText"/>
      </w:pPr>
      <w:r>
        <w:rPr>
          <w:bCs/>
          <w:b/>
        </w:rPr>
        <w:t xml:space="preserve">Terms:</w:t>
      </w:r>
      <w:r>
        <w:t xml:space="preserve"> </w:t>
      </w:r>
      <w:r>
        <w:t xml:space="preserve">Net 30 days from the issue date. Late payments are subject to a 2% monthly interest charge as per Chilean commercial regulations.</w:t>
      </w:r>
    </w:p>
    <w:bookmarkEnd w:id="24"/>
    <w:bookmarkStart w:id="25" w:name="notes-terms"/>
    <w:p>
      <w:pPr>
        <w:pStyle w:val="Heading3"/>
      </w:pPr>
      <w:r>
        <w:t xml:space="preserve">Notes &amp; Terms</w:t>
      </w:r>
    </w:p>
    <w:p>
      <w:pPr>
        <w:pStyle w:val="FirstParagraph"/>
      </w:pPr>
      <w:r>
        <w:t xml:space="preserve">1. This Invoice covers professional services rendered by the designated Human Resources Manager and supporting HR team for the period of January 2025. All services were performed at or for the benefit of the client's facilities located in Chile Santiago, Región Metropolitana.</w:t>
      </w:r>
    </w:p>
    <w:p>
      <w:pPr>
        <w:pStyle w:val="BodyText"/>
      </w:pPr>
      <w:r>
        <w:t xml:space="preserve">2. The Human Resources Manager assigned to this engagement, Dra. Valentina Morales, holds a Master's degree in Human Resources Management from the Pontificia Universidad Católica de Chile and is a certified professional under the standards established by the Colegio de Administradores de Chile.</w:t>
      </w:r>
    </w:p>
    <w:p>
      <w:pPr>
        <w:pStyle w:val="BodyText"/>
      </w:pPr>
      <w:r>
        <w:t xml:space="preserve">3. All services comply with the Chilean Labor Code (Ley 19.728), the General Tax Code (Código Tributario), and applicable regulations from the Dirección del Trabajo in Santiago.</w:t>
      </w:r>
    </w:p>
    <w:p>
      <w:pPr>
        <w:pStyle w:val="BodyText"/>
      </w:pPr>
      <w:r>
        <w:t xml:space="preserve">4. This Invoice is issued in accordance with the electronic invoicing standards (Facturación Electrónica) mandated by the Servicio de Impuestos Nacionales (SII) of Chile. The corresponding SII authorization code is: 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45678901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Chile Santiago</dc:title>
  <dc:creator/>
  <dc:language>en</dc:language>
  <cp:keywords/>
  <dcterms:created xsi:type="dcterms:W3CDTF">2026-10-10T03:01:09Z</dcterms:created>
  <dcterms:modified xsi:type="dcterms:W3CDTF">2026-10-10T03:01:09Z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