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</w:p>
    <w:bookmarkStart w:id="20" w:name="medellín-industrial-solutions-s.a.s."/>
    <w:p>
      <w:pPr>
        <w:pStyle w:val="Heading1"/>
      </w:pPr>
      <w:r>
        <w:t xml:space="preserve">Medellín Industrial Solutions S.A.S.</w:t>
      </w:r>
    </w:p>
    <w:p>
      <w:pPr>
        <w:pStyle w:val="FirstParagraph"/>
      </w:pPr>
      <w:r>
        <w:rPr>
          <w:bCs/>
          <w:b/>
        </w:rPr>
        <w:t xml:space="preserve">Professional Industrial Engineering Services</w:t>
      </w:r>
    </w:p>
    <w:p>
      <w:pPr>
        <w:pStyle w:val="BodyText"/>
      </w:pPr>
      <w:r>
        <w:t xml:space="preserve">Calle 50 #25-10, Of. 402, El Poblado</w:t>
      </w:r>
    </w:p>
    <w:p>
      <w:pPr>
        <w:pStyle w:val="BodyText"/>
      </w:pPr>
      <w:r>
        <w:t xml:space="preserve">Medellín, Antioquia, Colombia</w:t>
      </w:r>
    </w:p>
    <w:p>
      <w:pPr>
        <w:pStyle w:val="BodyText"/>
      </w:pPr>
      <w:r>
        <w:t xml:space="preserve">NIT: 900.123.456-7</w:t>
      </w:r>
    </w:p>
    <w:p>
      <w:pPr>
        <w:pStyle w:val="BodyText"/>
      </w:pPr>
      <w:r>
        <w:t xml:space="preserve">Email: billing@medellinindustrial.com</w:t>
      </w:r>
    </w:p>
    <w:p>
      <w:pPr>
        <w:pStyle w:val="BodyText"/>
      </w:pPr>
      <w:r>
        <w:t xml:space="preserve">Phone: +57 (4) 444-5555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Reference: Project Optimization Phase II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Manufacturing Excellence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Parque Industrial Berrío, Sector 4</w:t>
      </w:r>
    </w:p>
    <w:p>
      <w:pPr>
        <w:pStyle w:val="BodyText"/>
      </w:pPr>
      <w:r>
        <w:t xml:space="preserve">Medellín, Antioquia, Colombia</w:t>
      </w:r>
    </w:p>
    <w:p>
      <w:pPr>
        <w:pStyle w:val="BodyText"/>
      </w:pPr>
      <w:r>
        <w:t xml:space="preserve">NIT: 800.987.654-3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Industrial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Analysis:</w:t>
            </w:r>
            <w:r>
              <w:t xml:space="preserve"> </w:t>
            </w:r>
            <w:r>
              <w:t xml:space="preserve">Comprehensive evaluation of current manufacturing workflows within the Medellín facility. This service includes time and motion studies, identification of bottlenecks, and waste reduction strategies aligned with Lean Manufacturing principles.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Supply Chain Logistics Consulting:</w:t>
            </w:r>
            <w:r>
              <w:t xml:space="preserve"> </w:t>
            </w:r>
            <w:r>
              <w:t xml:space="preserve">Strategic planning for inventory management and distribution routes specific to the Antioquia region. Includes implementation of Just-In-Time (JIT) methodologies to reduce holding costs and improve delivery times.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Implementation:</w:t>
            </w:r>
            <w:r>
              <w:t xml:space="preserve"> </w:t>
            </w:r>
            <w:r>
              <w:t xml:space="preserve">Design and deployment of Six Sigma protocols to enhance product quality standards. Includes training sessions for local staff on statistical process control (SPC) and defect reduction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Redesign:</w:t>
            </w:r>
            <w:r>
              <w:t xml:space="preserve"> </w:t>
            </w:r>
            <w:r>
              <w:t xml:space="preserve">Ergonomic assessment and spatial reorganization of the production floor to maximize efficiency and worker safety. Utilization of CAD software to model new layouts and simulate workflow improvements.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$30,800,000</w:t>
      </w:r>
    </w:p>
    <w:p>
      <w:pPr>
        <w:pStyle w:val="BodyText"/>
      </w:pPr>
      <w:r>
        <w:t xml:space="preserve">VAT (19% - IVA):</w:t>
      </w:r>
      <w:r>
        <w:t xml:space="preserve"> </w:t>
      </w:r>
      <w:r>
        <w:t xml:space="preserve">$5,852,000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$36,652,000 COP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 within 14 days of the invoice date: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Bancolombia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Checking (Corriente)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123-456789-00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This invoice represents professional services rendered by a certified Industrial Engineer based in Medellín, Colombia.</w:t>
      </w:r>
      <w:r>
        <w:t xml:space="preserve"> </w:t>
      </w:r>
      <w:r>
        <w:t xml:space="preserve">All calculations regarding process efficiency, cost savings, and logistical improvements are based on data provided by the client</w:t>
      </w:r>
      <w:r>
        <w:t xml:space="preserve"> </w:t>
      </w:r>
      <w:r>
        <w:t xml:space="preserve">and industry-standard engineering methodologies. Late payments will incur a penalty of 1.5% per month in accordance with Colombian commercial law.</w:t>
      </w:r>
      <w:r>
        <w:t xml:space="preserve"> </w:t>
      </w:r>
      <w:r>
        <w:t xml:space="preserve">This document serves as a formal request for payment for the optimization strategies implemented to enhance operational performance.</w:t>
      </w:r>
    </w:p>
    <w:bookmarkEnd w:id="24"/>
    <w:p>
      <w:pPr>
        <w:pStyle w:val="BodyText"/>
      </w:pPr>
      <w:r>
        <w:t xml:space="preserve">Medellín Industrial Solutions S.A.S. is a registered entity in the Chamber of Commerce of Medellín.</w:t>
      </w:r>
      <w:r>
        <w:t xml:space="preserve"> </w:t>
      </w:r>
      <w:r>
        <w:t xml:space="preserve">This invoice complies with the tax regulations established by the DIAN (Dirección de Impuestos y Aduanas Nacionales).</w:t>
      </w:r>
      <w:r>
        <w:t xml:space="preserve"> </w:t>
      </w:r>
      <w:r>
        <w:t xml:space="preserve">The services described herein reflect the application of advanced industrial engineering principles tailored to the specific</w:t>
      </w:r>
      <w:r>
        <w:t xml:space="preserve"> </w:t>
      </w:r>
      <w:r>
        <w:t xml:space="preserve">economic and operational context of Medellín, a leading hub for manufacturing and innovation in Colombia.</w:t>
      </w:r>
      <w:r>
        <w:t xml:space="preserve"> </w:t>
      </w:r>
      <w:r>
        <w:t xml:space="preserve">By accepting this invoice, the client acknowledges the receipt of the engineering reports and strategic plans detailed above.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Services Invoice - Industrial Engineering</dc:title>
  <dc:creator/>
  <dc:language>en</dc:language>
  <cp:keywords/>
  <dcterms:created xsi:type="dcterms:W3CDTF">2026-10-10T02:01:34Z</dcterms:created>
  <dcterms:modified xsi:type="dcterms:W3CDTF">2026-10-10T02:01:34Z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