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nile-delta-industrial-solutions"/>
    <w:p>
      <w:pPr>
        <w:pStyle w:val="Heading1"/>
      </w:pPr>
      <w:r>
        <w:t xml:space="preserve">Nile Delta Industrial Solutions</w:t>
      </w:r>
    </w:p>
    <w:p>
      <w:pPr>
        <w:pStyle w:val="FirstParagraph"/>
      </w:pPr>
      <w:r>
        <w:rPr>
          <w:bCs/>
          <w:b/>
        </w:rPr>
        <w:t xml:space="preserve">Lead Consultant:</w:t>
      </w:r>
      <w:r>
        <w:t xml:space="preserve"> </w:t>
      </w:r>
      <w:r>
        <w:t xml:space="preserve">Eng. Ahmed Hassan (Certified Industrial Engineer)</w:t>
      </w:r>
    </w:p>
    <w:p>
      <w:pPr>
        <w:pStyle w:val="BodyText"/>
      </w:pPr>
      <w:r>
        <w:t xml:space="preserve">15th of May Street, Maadi, Cairo, Egypt</w:t>
      </w:r>
    </w:p>
    <w:p>
      <w:pPr>
        <w:pStyle w:val="BodyText"/>
      </w:pPr>
      <w:r>
        <w:t xml:space="preserve">Tax ID (TRN): 123-456-789000</w:t>
      </w:r>
    </w:p>
    <w:p>
      <w:pPr>
        <w:pStyle w:val="BodyText"/>
      </w:pPr>
      <w:r>
        <w:t xml:space="preserve">Phone: +20 2 1234 5678 | Email: billing@niledeltains.com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INV-EG-2023-089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6th of October City, Cairo, Egypt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Cairo Advanced Manufacturing Co.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Industrial Zone 4, 6th of October City</w:t>
      </w:r>
    </w:p>
    <w:p>
      <w:pPr>
        <w:pStyle w:val="BodyText"/>
      </w:pPr>
      <w:r>
        <w:t xml:space="preserve">Cairo Governorate, Egypt</w:t>
      </w:r>
    </w:p>
    <w:p>
      <w:pPr>
        <w:pStyle w:val="BodyText"/>
      </w:pPr>
      <w:r>
        <w:t xml:space="preserve">Tax ID: 987-654-321000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Supply Chain Optimization &amp; Lean Manufacturing Audit</w:t>
      </w:r>
    </w:p>
    <w:p>
      <w:pPr>
        <w:pStyle w:val="BodyText"/>
      </w:pPr>
      <w:r>
        <w:rPr>
          <w:bCs/>
          <w:b/>
        </w:rPr>
        <w:t xml:space="preserve">Contract Ref:</w:t>
      </w:r>
      <w:r>
        <w:t xml:space="preserve"> </w:t>
      </w:r>
      <w:r>
        <w:t xml:space="preserve">CA-2023-IND-ENG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20, 2023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Industrial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14%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Mapping &amp; Workflow Analysis:</w:t>
            </w:r>
            <w:r>
              <w:t xml:space="preserve"> </w:t>
            </w:r>
            <w:r>
              <w:t xml:space="preserve">Comprehensive analysis of current manufacturing workflows at the Cairo facility. Identification of bottlenecks and non-value-added activities using Value Stream Mapping (VSM) techniques standard in Industrial Engineering.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Time &amp; Motion Study:</w:t>
            </w:r>
            <w:r>
              <w:t xml:space="preserve"> </w:t>
            </w:r>
            <w:r>
              <w:t xml:space="preserve">On-site observation and data collection regarding assembly line operators. Calculation of standard times and ergonomic assessments to improve productivity and reduce worker fatigue in accordance with Egyptian labor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Inventory Control System Design:</w:t>
            </w:r>
            <w:r>
              <w:t xml:space="preserve"> </w:t>
            </w:r>
            <w:r>
              <w:t xml:space="preserve">Development of a Just-In-Time (JIT) inventory strategy tailored for the local supply chain environment in Egypt. Implementation of ABC analysis to optimize stock levels and reduce holding costs.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Framework:</w:t>
            </w:r>
            <w:r>
              <w:t xml:space="preserve"> </w:t>
            </w:r>
            <w:r>
              <w:t xml:space="preserve">Designing statistical process control (SPC) charts and quality metrics. Training local staff on Six Sigma methodologies to minimize defects and improve overall product quality.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Final Consultancy Report:</w:t>
            </w:r>
            <w:r>
              <w:t xml:space="preserve"> </w:t>
            </w:r>
            <w:r>
              <w:t xml:space="preserve">Detailed documentation of findings, recommendations for facility layout optimization, and projected ROI analysis for the proposed industrial engineering improvements.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165,000.00 EGP</w:t>
      </w:r>
    </w:p>
    <w:p>
      <w:pPr>
        <w:pStyle w:val="BodyText"/>
      </w:pPr>
      <w:r>
        <w:t xml:space="preserve">VAT (14%):</w:t>
      </w:r>
      <w:r>
        <w:t xml:space="preserve"> </w:t>
      </w:r>
      <w:r>
        <w:t xml:space="preserve">23,100.00 EGP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188,100.00 EGP</w:t>
      </w:r>
    </w:p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Egyptian Pounds (EGP).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Due Date:</w:t>
      </w:r>
      <w:r>
        <w:t xml:space="preserve"> </w:t>
      </w:r>
      <w:r>
        <w:t xml:space="preserve">Payment is due within 30 days from the date of this invoice.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Transfer Details:</w:t>
      </w:r>
      <w:r>
        <w:br/>
      </w:r>
      <w:r>
        <w:t xml:space="preserve">Bank Name: National Bank of Egypt (NBE)</w:t>
      </w:r>
      <w:r>
        <w:br/>
      </w:r>
      <w:r>
        <w:t xml:space="preserve">Branch: Maadi Branch, Cairo</w:t>
      </w:r>
      <w:r>
        <w:br/>
      </w:r>
      <w:r>
        <w:t xml:space="preserve">Account Name: Nile Delta Industrial Solutions</w:t>
      </w:r>
      <w:r>
        <w:br/>
      </w:r>
      <w:r>
        <w:t xml:space="preserve">Account Number: 1001234567890123</w:t>
      </w:r>
      <w:r>
        <w:br/>
      </w:r>
      <w:r>
        <w:t xml:space="preserve">IBAN: EG3800190001000100123456789012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Late Payment:</w:t>
      </w:r>
      <w:r>
        <w:t xml:space="preserve"> </w:t>
      </w:r>
      <w:r>
        <w:t xml:space="preserve">A late fee of 2% per month will be applied to overdue balances in accordance with Egyptian commercial law.</w:t>
      </w:r>
    </w:p>
    <w:bookmarkEnd w:id="24"/>
    <w:bookmarkStart w:id="25" w:name="service-scope-notes"/>
    <w:p>
      <w:pPr>
        <w:pStyle w:val="Heading4"/>
      </w:pPr>
      <w:r>
        <w:t xml:space="preserve">Service Scope Notes:</w:t>
      </w:r>
    </w:p>
    <w:p>
      <w:pPr>
        <w:pStyle w:val="FirstParagraph"/>
      </w:pPr>
      <w:r>
        <w:t xml:space="preserve">This invoice covers the professional services rendered by a certified Industrial Engineer specializing in manufacturing efficiency. The scope includes on-site visits to the client's facility in Cairo, data analysis, and strategic planning. Any additional services requested outside the agreed contract scope will be billed separately via a supplementary invoice.</w:t>
      </w:r>
    </w:p>
    <w:bookmarkEnd w:id="25"/>
    <w:p>
      <w:pPr>
        <w:pStyle w:val="BodyText"/>
      </w:pPr>
      <w:r>
        <w:t xml:space="preserve">Authorized Signature (Provider)</w:t>
      </w:r>
      <w:r>
        <w:br/>
      </w:r>
      <w:r>
        <w:br/>
      </w:r>
      <w:r>
        <w:t xml:space="preserve">Eng. Ahmed Hassan</w:t>
      </w:r>
      <w:r>
        <w:br/>
      </w:r>
      <w:r>
        <w:t xml:space="preserve">Lead Industrial Engineer</w:t>
      </w:r>
    </w:p>
    <w:p>
      <w:pPr>
        <w:pStyle w:val="BodyText"/>
      </w:pPr>
      <w:r>
        <w:t xml:space="preserve">Received By (Client)</w:t>
      </w:r>
      <w:r>
        <w:br/>
      </w:r>
      <w:r>
        <w:br/>
      </w:r>
      <w:r>
        <w:t xml:space="preserve">__________________________</w:t>
      </w:r>
      <w:r>
        <w:br/>
      </w:r>
      <w:r>
        <w:t xml:space="preserve">Date: ____________________</w:t>
      </w:r>
    </w:p>
    <w:p>
      <w:pPr>
        <w:pStyle w:val="BodyText"/>
      </w:pPr>
      <w:r>
        <w:t xml:space="preserve">Thank you for your business. We are committed to enhancing industrial efficiency across Egypt.</w:t>
      </w:r>
    </w:p>
    <w:p>
      <w:pPr>
        <w:pStyle w:val="BodyText"/>
      </w:pPr>
      <w:r>
        <w:t xml:space="preserve">Nile Delta Industrial Solutions | Cairo, Egypt | www.niledeltains.com</w:t>
      </w:r>
    </w:p>
    <w:p>
      <w:pPr>
        <w:pStyle w:val="BodyText"/>
      </w:pPr>
      <w:r>
        <w:t xml:space="preserve">This is a computer-generated invoice and does not require a physical stamp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Industrial Engineering Services</dc:title>
  <dc:creator/>
  <dc:language>en</dc:language>
  <cp:keywords/>
  <dcterms:created xsi:type="dcterms:W3CDTF">2026-10-10T02:31:45Z</dcterms:created>
  <dcterms:modified xsi:type="dcterms:W3CDTF">2026-10-10T02:31:45Z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