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pte-ltd"/>
    <w:p>
      <w:pPr>
        <w:pStyle w:val="Heading1"/>
      </w:pPr>
      <w:r>
        <w:t xml:space="preserve">Apex Industrial Solutions Pte Ltd</w:t>
      </w:r>
    </w:p>
    <w:p>
      <w:pPr>
        <w:pStyle w:val="FirstParagraph"/>
      </w:pPr>
      <w:r>
        <w:t xml:space="preserve">123 Innovation Drive, #05-01</w:t>
      </w:r>
    </w:p>
    <w:p>
      <w:pPr>
        <w:pStyle w:val="BodyText"/>
      </w:pPr>
      <w:r>
        <w:t xml:space="preserve">One-North, Singapore 138675</w:t>
      </w:r>
    </w:p>
    <w:p>
      <w:pPr>
        <w:pStyle w:val="BodyText"/>
      </w:pPr>
      <w:r>
        <w:t xml:space="preserve">Tax Identification Number (UEN): 202312345K</w:t>
      </w:r>
    </w:p>
    <w:p>
      <w:pPr>
        <w:pStyle w:val="BodyText"/>
      </w:pPr>
      <w:r>
        <w:t xml:space="preserve">Email: billing@apexindustrial.sg | Phone: +65 6789 1234</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FutureTech Manufacturing Pte Ltd</w:t>
      </w:r>
    </w:p>
    <w:p>
      <w:pPr>
        <w:pStyle w:val="BodyText"/>
      </w:pPr>
      <w:r>
        <w:t xml:space="preserve">Attn: Procurement Department</w:t>
      </w:r>
    </w:p>
    <w:p>
      <w:pPr>
        <w:pStyle w:val="BodyText"/>
      </w:pPr>
      <w:r>
        <w:t xml:space="preserve">45 Industrial Park Avenue</w:t>
      </w:r>
    </w:p>
    <w:p>
      <w:pPr>
        <w:pStyle w:val="BodyText"/>
      </w:pPr>
      <w:r>
        <w:t xml:space="preserve">Singapore 538721</w:t>
      </w:r>
    </w:p>
    <w:p>
      <w:pPr>
        <w:pStyle w:val="BodyText"/>
      </w:pPr>
      <w:r>
        <w:t xml:space="preserve">Singapore Singapore</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INV-2023-10-0045</w:t>
      </w:r>
    </w:p>
    <w:p>
      <w:pPr>
        <w:pStyle w:val="BodyText"/>
      </w:pPr>
      <w:r>
        <w:rPr>
          <w:bCs/>
          <w:b/>
        </w:rPr>
        <w:t xml:space="preserve">Project Reference:</w:t>
      </w:r>
      <w:r>
        <w:t xml:space="preserve"> </w:t>
      </w:r>
      <w:r>
        <w:t xml:space="preserve">OPT-2023-Q4-LOGISTICS</w:t>
      </w:r>
    </w:p>
    <w:p>
      <w:pPr>
        <w:pStyle w:val="BodyText"/>
      </w:pPr>
      <w:r>
        <w:rPr>
          <w:bCs/>
          <w:b/>
        </w:rPr>
        <w:t xml:space="preserve">Service Period:</w:t>
      </w:r>
      <w:r>
        <w:t xml:space="preserve"> </w:t>
      </w:r>
      <w:r>
        <w:t xml:space="preserve">October 1 - October 24,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rPr>
                <w:bCs/>
                <w:b/>
              </w:rPr>
              <w:t xml:space="preserve">Senior Industrial Engineer Consultation</w:t>
            </w:r>
            <w:r>
              <w:br/>
            </w:r>
            <w:r>
              <w:t xml:space="preserve">Comprehensive analysis of current production workflows within the Singapore Singapore manufacturing facility. This includes time-and-motion studies, bottleneck identification, and preliminary efficiency mapping to align with local operational standards.</w:t>
            </w:r>
          </w:p>
        </w:tc>
        <w:tc>
          <w:tcPr/>
          <w:p>
            <w:pPr>
              <w:pStyle w:val="Compact"/>
              <w:jc w:val="left"/>
            </w:pPr>
            <w:r>
              <w:t xml:space="preserve">40.00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Process Optimization Strategy</w:t>
            </w:r>
            <w:r>
              <w:br/>
            </w:r>
            <w:r>
              <w:t xml:space="preserve">Development of a lean manufacturing framework tailored for the client's specific assembly lines. The Industrial Engineer has designed a roadmap to reduce waste and improve throughput, ensuring compliance with Singapore Singapore safety and labor regulations.</w:t>
            </w:r>
          </w:p>
        </w:tc>
        <w:tc>
          <w:tcPr/>
          <w:p>
            <w:pPr>
              <w:pStyle w:val="Compact"/>
              <w:jc w:val="left"/>
            </w:pPr>
            <w:r>
              <w:t xml:space="preserve">1.00</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Supply Chain Logistics Audit</w:t>
            </w:r>
            <w:r>
              <w:br/>
            </w:r>
            <w:r>
              <w:t xml:space="preserve">Detailed review of inbound and outbound logistics operations. The Industrial Engineer evaluated warehouse layout efficiency and inventory turnover rates to propose cost-saving measures specific to the Singapore Singapore market context.</w:t>
            </w:r>
          </w:p>
        </w:tc>
        <w:tc>
          <w:tcPr/>
          <w:p>
            <w:pPr>
              <w:pStyle w:val="Compact"/>
              <w:jc w:val="left"/>
            </w:pPr>
            <w:r>
              <w:t xml:space="preserve">20.00</w:t>
            </w:r>
          </w:p>
        </w:tc>
        <w:tc>
          <w:tcPr/>
          <w:p>
            <w:pPr>
              <w:pStyle w:val="Compact"/>
              <w:jc w:val="left"/>
            </w:pPr>
            <w:r>
              <w:t xml:space="preserve">250.00</w:t>
            </w:r>
          </w:p>
        </w:tc>
        <w:tc>
          <w:tcPr/>
          <w:p>
            <w:pPr>
              <w:pStyle w:val="Compact"/>
              <w:jc w:val="left"/>
            </w:pPr>
            <w:r>
              <w:t xml:space="preserve">5,000.00</w:t>
            </w:r>
          </w:p>
        </w:tc>
      </w:tr>
      <w:tr>
        <w:tc>
          <w:tcPr/>
          <w:p>
            <w:pPr>
              <w:pStyle w:val="Compact"/>
              <w:jc w:val="left"/>
            </w:pPr>
            <w:r>
              <w:rPr>
                <w:bCs/>
                <w:b/>
              </w:rPr>
              <w:t xml:space="preserve">Staff Training &amp; Implementation Support</w:t>
            </w:r>
            <w:r>
              <w:br/>
            </w:r>
            <w:r>
              <w:t xml:space="preserve">On-site training sessions conducted by the lead Industrial Engineer for floor managers and supervisors. Focus areas include Six Sigma methodologies and the practical application of the new workflow protocols in Singapore Singapore.</w:t>
            </w:r>
          </w:p>
        </w:tc>
        <w:tc>
          <w:tcPr/>
          <w:p>
            <w:pPr>
              <w:pStyle w:val="Compact"/>
              <w:jc w:val="left"/>
            </w:pPr>
            <w:r>
              <w:t xml:space="preserve">8.00</w:t>
            </w:r>
          </w:p>
        </w:tc>
        <w:tc>
          <w:tcPr/>
          <w:p>
            <w:pPr>
              <w:pStyle w:val="Compact"/>
              <w:jc w:val="left"/>
            </w:pPr>
            <w:r>
              <w:t xml:space="preserve">300.00</w:t>
            </w:r>
          </w:p>
        </w:tc>
        <w:tc>
          <w:tcPr/>
          <w:p>
            <w:pPr>
              <w:pStyle w:val="Compact"/>
              <w:jc w:val="left"/>
            </w:pPr>
            <w:r>
              <w:t xml:space="preserve">2,400.00</w:t>
            </w:r>
          </w:p>
        </w:tc>
      </w:tr>
    </w:tbl>
    <w:p>
      <w:pPr>
        <w:pStyle w:val="BodyText"/>
      </w:pPr>
      <w:r>
        <w:t xml:space="preserve">Subtotal</w:t>
      </w:r>
      <w:r>
        <w:t xml:space="preserve"> </w:t>
      </w:r>
      <w:r>
        <w:t xml:space="preserve">SGD 20,900.00</w:t>
      </w:r>
    </w:p>
    <w:p>
      <w:pPr>
        <w:pStyle w:val="BodyText"/>
      </w:pPr>
      <w:r>
        <w:t xml:space="preserve">GST (9%)</w:t>
      </w:r>
      <w:r>
        <w:t xml:space="preserve"> </w:t>
      </w:r>
      <w:r>
        <w:t xml:space="preserve">SGD 1,881.00</w:t>
      </w:r>
    </w:p>
    <w:p>
      <w:pPr>
        <w:pStyle w:val="BodyText"/>
      </w:pPr>
      <w:r>
        <w:t xml:space="preserve">Total Due</w:t>
      </w:r>
      <w:r>
        <w:t xml:space="preserve"> </w:t>
      </w:r>
      <w:r>
        <w:t xml:space="preserve">SGD 22,781.00</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interest rate of 1.5% per month.</w:t>
      </w:r>
      <w:r>
        <w:br/>
      </w:r>
      <w:r>
        <w:t xml:space="preserve">2. All services provided by the Industrial Engineer are subject to the confidentiality agreement signed on September 15, 2023.</w:t>
      </w:r>
      <w:r>
        <w:br/>
      </w:r>
      <w:r>
        <w:t xml:space="preserve">3. This Invoice is issued in accordance with the Goods and Services Tax (GST) Act of Singapore Singapore. The GST rate applied is 9%.</w:t>
      </w:r>
      <w:r>
        <w:br/>
      </w:r>
      <w:r>
        <w:t xml:space="preserve">4. Please reference the Invoice Number (INV-2023-10-0045) in all correspondence and payments.</w:t>
      </w:r>
      <w:r>
        <w:br/>
      </w:r>
      <w:r>
        <w:t xml:space="preserve">5. Disputes regarding this Invoice must be raised within 14 days of receipt.</w:t>
      </w:r>
    </w:p>
    <w:bookmarkEnd w:id="24"/>
    <w:bookmarkStart w:id="25" w:name="banking-details"/>
    <w:p>
      <w:pPr>
        <w:pStyle w:val="Heading4"/>
      </w:pPr>
      <w:r>
        <w:t xml:space="preserve">Banking Details</w:t>
      </w:r>
    </w:p>
    <w:p>
      <w:pPr>
        <w:pStyle w:val="FirstParagraph"/>
      </w:pPr>
      <w:r>
        <w:rPr>
          <w:bCs/>
          <w:b/>
        </w:rPr>
        <w:t xml:space="preserve">Bank Name:</w:t>
      </w:r>
      <w:r>
        <w:t xml:space="preserve"> </w:t>
      </w:r>
      <w:r>
        <w:t xml:space="preserve">DBS Bank Ltd</w:t>
      </w:r>
      <w:r>
        <w:br/>
      </w:r>
      <w:r>
        <w:rPr>
          <w:bCs/>
          <w:b/>
        </w:rPr>
        <w:t xml:space="preserve">Account Name:</w:t>
      </w:r>
      <w:r>
        <w:t xml:space="preserve"> </w:t>
      </w:r>
      <w:r>
        <w:t xml:space="preserve">Apex Industrial Solutions Pte Ltd</w:t>
      </w:r>
      <w:r>
        <w:br/>
      </w:r>
      <w:r>
        <w:rPr>
          <w:bCs/>
          <w:b/>
        </w:rPr>
        <w:t xml:space="preserve">Account Number:</w:t>
      </w:r>
      <w:r>
        <w:t xml:space="preserve"> </w:t>
      </w:r>
      <w:r>
        <w:t xml:space="preserve">001-234567-8</w:t>
      </w:r>
      <w:r>
        <w:br/>
      </w:r>
      <w:r>
        <w:rPr>
          <w:bCs/>
          <w:b/>
        </w:rPr>
        <w:t xml:space="preserve">SWIFT Code:</w:t>
      </w:r>
      <w:r>
        <w:t xml:space="preserve"> </w:t>
      </w:r>
      <w:r>
        <w:t xml:space="preserve">DBSSSGSG</w:t>
      </w:r>
      <w:r>
        <w:br/>
      </w:r>
      <w:r>
        <w:rPr>
          <w:bCs/>
          <w:b/>
        </w:rPr>
        <w:t xml:space="preserve">Currency:</w:t>
      </w:r>
      <w:r>
        <w:t xml:space="preserve"> </w:t>
      </w:r>
      <w:r>
        <w:t xml:space="preserve">SGD (Singapore Dollars)</w:t>
      </w:r>
    </w:p>
    <w:bookmarkEnd w:id="25"/>
    <w:p>
      <w:pPr>
        <w:pStyle w:val="BodyText"/>
      </w:pPr>
      <w:r>
        <w:t xml:space="preserve">Thank you for your business. We appreciate the opportunity to provide expert Industrial Engineer services to your organization in Singapore Singapore.</w:t>
      </w:r>
      <w:r>
        <w:t xml:space="preserve"> </w:t>
      </w:r>
      <w:r>
        <w:t xml:space="preserve">For any queries regarding this Invoice, please contact our finance department at accounts@apexindustrial.sg.</w:t>
      </w:r>
    </w:p>
    <w:p>
      <w:pPr>
        <w:pStyle w:val="BodyText"/>
      </w:pPr>
      <w:r>
        <w:t xml:space="preserve">© 2023 Apex Industrial Solutions Pte Ltd. All Rights Reserved. Registered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2026-10-10T01:56:10Z</dcterms:created>
  <dcterms:modified xsi:type="dcterms:W3CDTF">2026-10-10T01:56:10Z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