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optiflow-engineering-solutions"/>
    <w:p>
      <w:pPr>
        <w:pStyle w:val="Heading1"/>
      </w:pPr>
      <w:r>
        <w:t xml:space="preserve">OptiFlow Engineering Solutions</w:t>
      </w:r>
    </w:p>
    <w:p>
      <w:pPr>
        <w:pStyle w:val="FirstParagraph"/>
      </w:pPr>
      <w:r>
        <w:rPr>
          <w:bCs/>
          <w:b/>
        </w:rPr>
        <w:t xml:space="preserve">Specialist Industrial Engineering Consultancy</w:t>
      </w:r>
    </w:p>
    <w:p>
      <w:pPr>
        <w:pStyle w:val="BodyText"/>
      </w:pPr>
      <w:r>
        <w:t xml:space="preserve">Unit 4, Cape Point Business Park</w:t>
      </w:r>
    </w:p>
    <w:p>
      <w:pPr>
        <w:pStyle w:val="BodyText"/>
      </w:pPr>
      <w:r>
        <w:t xml:space="preserve">12 Innovation Drive, Atlantic Seaboard</w:t>
      </w:r>
    </w:p>
    <w:p>
      <w:pPr>
        <w:pStyle w:val="BodyText"/>
      </w:pPr>
      <w:r>
        <w:t xml:space="preserve">Cape Town, Western Cape, 8001</w:t>
      </w:r>
    </w:p>
    <w:p>
      <w:pPr>
        <w:pStyle w:val="BodyText"/>
      </w:pPr>
      <w:r>
        <w:rPr>
          <w:bCs/>
          <w:b/>
        </w:rPr>
        <w:t xml:space="preserve">South Africa</w:t>
      </w:r>
    </w:p>
    <w:p>
      <w:pPr>
        <w:pStyle w:val="BodyText"/>
      </w:pPr>
      <w:r>
        <w:t xml:space="preserve">Tax Reference: 4560198723</w:t>
      </w:r>
    </w:p>
    <w:p>
      <w:pPr>
        <w:pStyle w:val="BodyText"/>
      </w:pPr>
      <w:r>
        <w:t xml:space="preserve">VAT Registration: 4980123456</w:t>
      </w:r>
    </w:p>
    <w:p>
      <w:pPr>
        <w:pStyle w:val="BodyText"/>
      </w:pPr>
      <w:r>
        <w:t xml:space="preserve">Email: billing@optiflow.co.za</w:t>
      </w:r>
    </w:p>
    <w:p>
      <w:pPr>
        <w:pStyle w:val="BodyText"/>
      </w:pPr>
      <w:r>
        <w:t xml:space="preserve">Phone: +27 (0)21 555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INV-CT-2023-089</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Atlantic Manufacturing Industries (Pty) Ltd</w:t>
      </w:r>
    </w:p>
    <w:p>
      <w:pPr>
        <w:pStyle w:val="BodyText"/>
      </w:pPr>
      <w:r>
        <w:t xml:space="preserve">Attn: Procurement Department</w:t>
      </w:r>
    </w:p>
    <w:p>
      <w:pPr>
        <w:pStyle w:val="BodyText"/>
      </w:pPr>
      <w:r>
        <w:t xml:space="preserve">Plot 77, Industrial Zone B</w:t>
      </w:r>
    </w:p>
    <w:p>
      <w:pPr>
        <w:pStyle w:val="BodyText"/>
      </w:pPr>
      <w:r>
        <w:t xml:space="preserve">Parow Industrial Area</w:t>
      </w:r>
    </w:p>
    <w:p>
      <w:pPr>
        <w:pStyle w:val="BodyText"/>
      </w:pPr>
      <w:r>
        <w:t xml:space="preserve">Cape Town, Western Cape, 7500</w:t>
      </w:r>
    </w:p>
    <w:p>
      <w:pPr>
        <w:pStyle w:val="BodyText"/>
      </w:pPr>
      <w:r>
        <w:rPr>
          <w:bCs/>
          <w:b/>
        </w:rPr>
        <w:t xml:space="preserve">South Africa</w:t>
      </w:r>
    </w:p>
    <w:p>
      <w:pPr>
        <w:pStyle w:val="BodyText"/>
      </w:pPr>
      <w:r>
        <w:t xml:space="preserve">VAT Number: 4019887766</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Operational Efficiency Audit &amp; Lean Implementation Strategy</w:t>
      </w:r>
    </w:p>
    <w:p>
      <w:pPr>
        <w:pStyle w:val="BodyText"/>
      </w:pPr>
      <w:r>
        <w:rPr>
          <w:bCs/>
          <w:b/>
        </w:rPr>
        <w:t xml:space="preserve">Location:</w:t>
      </w:r>
      <w:r>
        <w:t xml:space="preserve"> </w:t>
      </w:r>
      <w:r>
        <w:t xml:space="preserve">Parow Manufacturing Plant, Cape Town</w:t>
      </w:r>
    </w:p>
    <w:p>
      <w:pPr>
        <w:pStyle w:val="BodyText"/>
      </w:pPr>
      <w:r>
        <w:rPr>
          <w:bCs/>
          <w:b/>
        </w:rPr>
        <w:t xml:space="preserve">Description:</w:t>
      </w:r>
      <w:r>
        <w:t xml:space="preserve"> </w:t>
      </w:r>
      <w:r>
        <w:t xml:space="preserve">Comprehensive analysis of production workflows, waste reduction strategies, and resource optimization tailored for the South African manufacturing sector.</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(Hours)</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Initial Site Assessment &amp; Data Collection</w:t>
            </w:r>
            <w:r>
              <w:br/>
            </w:r>
            <w:r>
              <w:t xml:space="preserve">On-site evaluation of current production lines in Cape Town. The Industrial Engineer conducted a time-and-motion study to identify bottlenecks and inefficiencies within the assembly process.</w:t>
            </w:r>
          </w:p>
        </w:tc>
        <w:tc>
          <w:tcPr/>
          <w:p>
            <w:pPr>
              <w:pStyle w:val="Compact"/>
              <w:jc w:val="left"/>
            </w:pPr>
            <w:r>
              <w:t xml:space="preserve">16</w:t>
            </w:r>
          </w:p>
        </w:tc>
        <w:tc>
          <w:tcPr/>
          <w:p>
            <w:pPr>
              <w:pStyle w:val="Compact"/>
              <w:jc w:val="left"/>
            </w:pPr>
            <w:r>
              <w:t xml:space="preserve">R 1,250.00</w:t>
            </w:r>
          </w:p>
        </w:tc>
        <w:tc>
          <w:tcPr/>
          <w:p>
            <w:pPr>
              <w:pStyle w:val="Compact"/>
              <w:jc w:val="left"/>
            </w:pPr>
            <w:r>
              <w:t xml:space="preserve">R 20,000.00</w:t>
            </w:r>
          </w:p>
        </w:tc>
        <w:tc>
          <w:tcPr/>
          <w:p>
            <w:pPr>
              <w:pStyle w:val="Compact"/>
              <w:jc w:val="left"/>
            </w:pPr>
            <w:r>
              <w:t xml:space="preserve">R 3,000.00</w:t>
            </w:r>
          </w:p>
        </w:tc>
      </w:tr>
      <w:tr>
        <w:tc>
          <w:tcPr/>
          <w:p>
            <w:pPr>
              <w:pStyle w:val="Compact"/>
              <w:jc w:val="left"/>
            </w:pPr>
            <w:r>
              <w:t xml:space="preserve">2</w:t>
            </w:r>
          </w:p>
        </w:tc>
        <w:tc>
          <w:tcPr/>
          <w:p>
            <w:pPr>
              <w:pStyle w:val="Compact"/>
              <w:jc w:val="left"/>
            </w:pPr>
            <w:r>
              <w:rPr>
                <w:bCs/>
                <w:b/>
              </w:rPr>
              <w:t xml:space="preserve">Process Mapping &amp; Value Stream Analysis</w:t>
            </w:r>
            <w:r>
              <w:br/>
            </w:r>
            <w:r>
              <w:t xml:space="preserve">Creation of detailed Value Stream Maps (VSM) to visualize material and information flow. This phase involved analyzing the gap between current state and ideal state operations to reduce lead times.</w:t>
            </w:r>
          </w:p>
        </w:tc>
        <w:tc>
          <w:tcPr/>
          <w:p>
            <w:pPr>
              <w:pStyle w:val="Compact"/>
              <w:jc w:val="left"/>
            </w:pPr>
            <w:r>
              <w:t xml:space="preserve">24</w:t>
            </w:r>
          </w:p>
        </w:tc>
        <w:tc>
          <w:tcPr/>
          <w:p>
            <w:pPr>
              <w:pStyle w:val="Compact"/>
              <w:jc w:val="left"/>
            </w:pPr>
            <w:r>
              <w:t xml:space="preserve">R 1,250.00</w:t>
            </w:r>
          </w:p>
        </w:tc>
        <w:tc>
          <w:tcPr/>
          <w:p>
            <w:pPr>
              <w:pStyle w:val="Compact"/>
              <w:jc w:val="left"/>
            </w:pPr>
            <w:r>
              <w:t xml:space="preserve">R 30,000.00</w:t>
            </w:r>
          </w:p>
        </w:tc>
        <w:tc>
          <w:tcPr/>
          <w:p>
            <w:pPr>
              <w:pStyle w:val="Compact"/>
              <w:jc w:val="left"/>
            </w:pPr>
            <w:r>
              <w:t xml:space="preserve">R 4,500.00</w:t>
            </w:r>
          </w:p>
        </w:tc>
      </w:tr>
      <w:tr>
        <w:tc>
          <w:tcPr/>
          <w:p>
            <w:pPr>
              <w:pStyle w:val="Compact"/>
              <w:jc w:val="left"/>
            </w:pPr>
            <w:r>
              <w:t xml:space="preserve">3</w:t>
            </w:r>
          </w:p>
        </w:tc>
        <w:tc>
          <w:tcPr/>
          <w:p>
            <w:pPr>
              <w:pStyle w:val="Compact"/>
              <w:jc w:val="left"/>
            </w:pPr>
            <w:r>
              <w:rPr>
                <w:bCs/>
                <w:b/>
              </w:rPr>
              <w:t xml:space="preserve">Lean Manufacturing Strategy Development</w:t>
            </w:r>
            <w:r>
              <w:br/>
            </w:r>
            <w:r>
              <w:t xml:space="preserve">Formulation of a customized Lean implementation plan. The Industrial Engineer designed specific protocols for 5S workplace organization and Kaizen continuous improvement initiatives suitable for the local workforce.</w:t>
            </w:r>
          </w:p>
        </w:tc>
        <w:tc>
          <w:tcPr/>
          <w:p>
            <w:pPr>
              <w:pStyle w:val="Compact"/>
              <w:jc w:val="left"/>
            </w:pPr>
            <w:r>
              <w:t xml:space="preserve">20</w:t>
            </w:r>
          </w:p>
        </w:tc>
        <w:tc>
          <w:tcPr/>
          <w:p>
            <w:pPr>
              <w:pStyle w:val="Compact"/>
              <w:jc w:val="left"/>
            </w:pPr>
            <w:r>
              <w:t xml:space="preserve">R 1,250.00</w:t>
            </w:r>
          </w:p>
        </w:tc>
        <w:tc>
          <w:tcPr/>
          <w:p>
            <w:pPr>
              <w:pStyle w:val="Compact"/>
              <w:jc w:val="left"/>
            </w:pPr>
            <w:r>
              <w:t xml:space="preserve">R 25,000.00</w:t>
            </w:r>
          </w:p>
        </w:tc>
        <w:tc>
          <w:tcPr/>
          <w:p>
            <w:pPr>
              <w:pStyle w:val="Compact"/>
              <w:jc w:val="left"/>
            </w:pPr>
            <w:r>
              <w:t xml:space="preserve">R 3,750.00</w:t>
            </w:r>
          </w:p>
        </w:tc>
      </w:tr>
      <w:tr>
        <w:tc>
          <w:tcPr/>
          <w:p>
            <w:pPr>
              <w:pStyle w:val="Compact"/>
              <w:jc w:val="left"/>
            </w:pPr>
            <w:r>
              <w:t xml:space="preserve">4</w:t>
            </w:r>
          </w:p>
        </w:tc>
        <w:tc>
          <w:tcPr/>
          <w:p>
            <w:pPr>
              <w:pStyle w:val="Compact"/>
              <w:jc w:val="left"/>
            </w:pPr>
            <w:r>
              <w:rPr>
                <w:bCs/>
                <w:b/>
              </w:rPr>
              <w:t xml:space="preserve">Staff Training &amp; Workshop Facilitation</w:t>
            </w:r>
            <w:r>
              <w:br/>
            </w:r>
            <w:r>
              <w:t xml:space="preserve">Conducting two full-day workshops for floor managers and supervisors in Cape Town. Topics included root cause analysis, standard operating procedures (SOPs), and quality control methodologies.</w:t>
            </w:r>
          </w:p>
        </w:tc>
        <w:tc>
          <w:tcPr/>
          <w:p>
            <w:pPr>
              <w:pStyle w:val="Compact"/>
              <w:jc w:val="left"/>
            </w:pPr>
            <w:r>
              <w:t xml:space="preserve">16</w:t>
            </w:r>
          </w:p>
        </w:tc>
        <w:tc>
          <w:tcPr/>
          <w:p>
            <w:pPr>
              <w:pStyle w:val="Compact"/>
              <w:jc w:val="left"/>
            </w:pPr>
            <w:r>
              <w:t xml:space="preserve">R 1,500.00</w:t>
            </w:r>
          </w:p>
        </w:tc>
        <w:tc>
          <w:tcPr/>
          <w:p>
            <w:pPr>
              <w:pStyle w:val="Compact"/>
              <w:jc w:val="left"/>
            </w:pPr>
            <w:r>
              <w:t xml:space="preserve">R 24,000.00</w:t>
            </w:r>
          </w:p>
        </w:tc>
        <w:tc>
          <w:tcPr/>
          <w:p>
            <w:pPr>
              <w:pStyle w:val="Compact"/>
              <w:jc w:val="left"/>
            </w:pPr>
            <w:r>
              <w:t xml:space="preserve">R 3,600.00</w:t>
            </w:r>
          </w:p>
        </w:tc>
      </w:tr>
      <w:tr>
        <w:tc>
          <w:tcPr/>
          <w:p>
            <w:pPr>
              <w:pStyle w:val="Compact"/>
              <w:jc w:val="left"/>
            </w:pPr>
            <w:r>
              <w:t xml:space="preserve">5</w:t>
            </w:r>
          </w:p>
        </w:tc>
        <w:tc>
          <w:tcPr/>
          <w:p>
            <w:pPr>
              <w:pStyle w:val="Compact"/>
              <w:jc w:val="left"/>
            </w:pPr>
            <w:r>
              <w:rPr>
                <w:bCs/>
                <w:b/>
              </w:rPr>
              <w:t xml:space="preserve">Final Reporting &amp; ROI Projection</w:t>
            </w:r>
            <w:r>
              <w:br/>
            </w:r>
            <w:r>
              <w:t xml:space="preserve">Compilation of the final engineering report detailing findings, recommended changes, and projected cost savings. Includes a financial model demonstrating the return on investment for the proposed changes.</w:t>
            </w:r>
          </w:p>
        </w:tc>
        <w:tc>
          <w:tcPr/>
          <w:p>
            <w:pPr>
              <w:pStyle w:val="Compact"/>
              <w:jc w:val="left"/>
            </w:pPr>
            <w:r>
              <w:t xml:space="preserve">12</w:t>
            </w:r>
          </w:p>
        </w:tc>
        <w:tc>
          <w:tcPr/>
          <w:p>
            <w:pPr>
              <w:pStyle w:val="Compact"/>
              <w:jc w:val="left"/>
            </w:pPr>
            <w:r>
              <w:t xml:space="preserve">R 1,250.00</w:t>
            </w:r>
          </w:p>
        </w:tc>
        <w:tc>
          <w:tcPr/>
          <w:p>
            <w:pPr>
              <w:pStyle w:val="Compact"/>
              <w:jc w:val="left"/>
            </w:pPr>
            <w:r>
              <w:t xml:space="preserve">R 15,000.00</w:t>
            </w:r>
          </w:p>
        </w:tc>
        <w:tc>
          <w:tcPr/>
          <w:p>
            <w:pPr>
              <w:pStyle w:val="Compact"/>
              <w:jc w:val="left"/>
            </w:pPr>
            <w:r>
              <w:t xml:space="preserve">R 2,250.00</w:t>
            </w:r>
          </w:p>
        </w:tc>
      </w:tr>
    </w:tbl>
    <w:p>
      <w:pPr>
        <w:pStyle w:val="BodyText"/>
      </w:pPr>
      <w:r>
        <w:t xml:space="preserve">Subtotal:</w:t>
      </w:r>
      <w:r>
        <w:t xml:space="preserve"> </w:t>
      </w:r>
      <w:r>
        <w:t xml:space="preserve">R 114,000.00</w:t>
      </w:r>
    </w:p>
    <w:p>
      <w:pPr>
        <w:pStyle w:val="BodyText"/>
      </w:pPr>
      <w:r>
        <w:t xml:space="preserve">Total VAT (15%):</w:t>
      </w:r>
      <w:r>
        <w:t xml:space="preserve"> </w:t>
      </w:r>
      <w:r>
        <w:t xml:space="preserve">R 17,100.00</w:t>
      </w:r>
    </w:p>
    <w:p>
      <w:pPr>
        <w:pStyle w:val="BodyText"/>
      </w:pPr>
      <w:r>
        <w:t xml:space="preserve">Total Due:</w:t>
      </w:r>
      <w:r>
        <w:t xml:space="preserve"> </w:t>
      </w:r>
      <w:r>
        <w:t xml:space="preserve">R 131,100.00</w:t>
      </w:r>
    </w:p>
    <w:bookmarkStart w:id="24" w:name="payment-instructions-terms"/>
    <w:p>
      <w:pPr>
        <w:pStyle w:val="Heading4"/>
      </w:pPr>
      <w:r>
        <w:t xml:space="preserve">Payment Instructions &amp; Terms</w:t>
      </w:r>
    </w:p>
    <w:p>
      <w:pPr>
        <w:pStyle w:val="FirstParagraph"/>
      </w:pPr>
      <w:r>
        <w:t xml:space="preserve">Please make payment within 30 days of the invoice date to avoid late fees. Payments should be made in South African Rand (ZAR).</w:t>
      </w:r>
    </w:p>
    <w:p>
      <w:pPr>
        <w:pStyle w:val="BodyText"/>
      </w:pPr>
      <w:r>
        <w:rPr>
          <w:bCs/>
          <w:b/>
        </w:rPr>
        <w:t xml:space="preserve">Bank Details:</w:t>
      </w:r>
    </w:p>
    <w:p>
      <w:pPr>
        <w:pStyle w:val="BodyText"/>
      </w:pPr>
      <w:r>
        <w:t xml:space="preserve">Bank: Standard Bank of South Africa</w:t>
      </w:r>
    </w:p>
    <w:p>
      <w:pPr>
        <w:pStyle w:val="BodyText"/>
      </w:pPr>
      <w:r>
        <w:t xml:space="preserve">Account Name: OptiFlow Engineering Solutions (Pty) Ltd</w:t>
      </w:r>
    </w:p>
    <w:p>
      <w:pPr>
        <w:pStyle w:val="BodyText"/>
      </w:pPr>
      <w:r>
        <w:t xml:space="preserve">Account Number: 123456789</w:t>
      </w:r>
    </w:p>
    <w:p>
      <w:pPr>
        <w:pStyle w:val="BodyText"/>
      </w:pPr>
      <w:r>
        <w:t xml:space="preserve">Branch Code: 051001</w:t>
      </w:r>
    </w:p>
    <w:p>
      <w:pPr>
        <w:pStyle w:val="BodyText"/>
      </w:pPr>
      <w:r>
        <w:t xml:space="preserve">Reference: INV-CT-2023-089</w:t>
      </w:r>
    </w:p>
    <w:bookmarkEnd w:id="24"/>
    <w:bookmarkStart w:id="25" w:name="service-scope-clarification"/>
    <w:p>
      <w:pPr>
        <w:pStyle w:val="Heading4"/>
      </w:pPr>
      <w:r>
        <w:t xml:space="preserve">Service Scope Clarification</w:t>
      </w:r>
    </w:p>
    <w:p>
      <w:pPr>
        <w:pStyle w:val="FirstParagraph"/>
      </w:pPr>
      <w:r>
        <w:t xml:space="preserve">This invoice covers the professional services rendered by a certified Industrial Engineer specializing in operational excellence. The scope included on-site visits to facilities located in the Cape Town metropolitan area. All methodologies applied adhere to international engineering standards and local South African labor regulations. The client acknowledges receipt of the final report and training materials associated with this engagement.</w:t>
      </w:r>
    </w:p>
    <w:bookmarkEnd w:id="25"/>
    <w:p>
      <w:pPr>
        <w:pStyle w:val="BodyText"/>
      </w:pPr>
      <w:r>
        <w:t xml:space="preserve">Thank you for your business. We look forward to continuing our partnership in optimizing your industrial operations.</w:t>
      </w:r>
    </w:p>
    <w:p>
      <w:pPr>
        <w:pStyle w:val="BodyText"/>
      </w:pPr>
      <w:r>
        <w:t xml:space="preserve">OptiFlow Engineering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2026-10-10T04:13:26Z</dcterms:created>
  <dcterms:modified xsi:type="dcterms:W3CDTF">2026-10-10T04:13:26Z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