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madrid-industrial-solutions-s.l."/>
    <w:p>
      <w:pPr>
        <w:pStyle w:val="Heading1"/>
      </w:pPr>
      <w:r>
        <w:t xml:space="preserve">Madrid Industrial Solutions S.L.</w:t>
      </w:r>
    </w:p>
    <w:p>
      <w:pPr>
        <w:pStyle w:val="FirstParagraph"/>
      </w:pPr>
      <w:r>
        <w:rPr>
          <w:bCs/>
          <w:b/>
        </w:rPr>
        <w:t xml:space="preserve">Specialized Industrial Engineering Services</w:t>
      </w:r>
    </w:p>
    <w:p>
      <w:pPr>
        <w:pStyle w:val="BodyText"/>
      </w:pPr>
      <w:r>
        <w:t xml:space="preserve">Calle de Alcalá, 123, 4º B</w:t>
      </w:r>
    </w:p>
    <w:p>
      <w:pPr>
        <w:pStyle w:val="BodyText"/>
      </w:pPr>
      <w:r>
        <w:t xml:space="preserve">28009 Madrid, Spain</w:t>
      </w:r>
    </w:p>
    <w:p>
      <w:pPr>
        <w:pStyle w:val="BodyText"/>
      </w:pPr>
      <w:r>
        <w:t xml:space="preserve">NIF: B-12345678</w:t>
      </w:r>
    </w:p>
    <w:p>
      <w:pPr>
        <w:pStyle w:val="BodyText"/>
      </w:pPr>
      <w:r>
        <w:t xml:space="preserve">Email: billing@madridindustrial.es</w:t>
      </w:r>
    </w:p>
    <w:p>
      <w:pPr>
        <w:pStyle w:val="BodyText"/>
      </w:pPr>
      <w:r>
        <w:t xml:space="preserve">Phone: +34 91 123 4567</w:t>
      </w:r>
    </w:p>
    <w:bookmarkEnd w:id="20"/>
    <w:bookmarkStart w:id="21" w:name="invoice"/>
    <w:p>
      <w:pPr>
        <w:pStyle w:val="Heading2"/>
      </w:pPr>
      <w:r>
        <w:t xml:space="preserve">INVOICE</w:t>
      </w:r>
    </w:p>
    <w:p>
      <w:pPr>
        <w:pStyle w:val="FirstParagraph"/>
      </w:pPr>
      <w:r>
        <w:t xml:space="preserve">Professional Services</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INV-2024-0847</w:t>
            </w:r>
          </w:p>
        </w:tc>
        <w:tc>
          <w:tcPr/>
          <w:p>
            <w:pPr>
              <w:pStyle w:val="Compact"/>
              <w:jc w:val="left"/>
            </w:pPr>
            <w:r>
              <w:t xml:space="preserve">Issue Date: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gridSpan w:val="3"/>
          </w:tcPr>
          <w:p>
            <w:pPr>
              <w:pStyle w:val="Compact"/>
              <w:jc w:val="left"/>
            </w:pPr>
            <w:r>
              <w:t xml:space="preserve">Optimization of Manufacturing Processes - Q4 2024</w:t>
            </w:r>
          </w:p>
        </w:tc>
      </w:tr>
    </w:tbl>
    <w:bookmarkStart w:id="22" w:name="bill-to"/>
    <w:p>
      <w:pPr>
        <w:pStyle w:val="Heading3"/>
      </w:pPr>
      <w:r>
        <w:t xml:space="preserve">Bill To:</w:t>
      </w:r>
    </w:p>
    <w:p>
      <w:pPr>
        <w:pStyle w:val="FirstParagraph"/>
      </w:pPr>
      <w:r>
        <w:rPr>
          <w:bCs/>
          <w:b/>
        </w:rPr>
        <w:t xml:space="preserve">Global Manufacturing España S.A.</w:t>
      </w:r>
    </w:p>
    <w:p>
      <w:pPr>
        <w:pStyle w:val="BodyText"/>
      </w:pPr>
      <w:r>
        <w:t xml:space="preserve">Attn: Procurement Department</w:t>
      </w:r>
    </w:p>
    <w:p>
      <w:pPr>
        <w:pStyle w:val="BodyText"/>
      </w:pPr>
      <w:r>
        <w:t xml:space="preserve">Paseo de la Castellana, 456</w:t>
      </w:r>
    </w:p>
    <w:p>
      <w:pPr>
        <w:pStyle w:val="BodyText"/>
      </w:pPr>
      <w:r>
        <w:t xml:space="preserve">28046 Madrid, Spain</w:t>
      </w:r>
    </w:p>
    <w:p>
      <w:pPr>
        <w:pStyle w:val="BodyText"/>
      </w:pPr>
      <w:r>
        <w:t xml:space="preserve">NIF: A-87654321</w:t>
      </w:r>
    </w:p>
    <w:p>
      <w:pPr>
        <w:pStyle w:val="BodyText"/>
      </w:pPr>
      <w:r>
        <w:t xml:space="preserve">Contact: Juan Carlos Martínez</w:t>
      </w:r>
    </w:p>
    <w:p>
      <w:pPr>
        <w:pStyle w:val="BodyText"/>
      </w:pPr>
      <w:r>
        <w:t xml:space="preserve">Email: procurement@globalmanufacturing.es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evaluation of current manufacturing workflows at the Madrid facility. This service includes time and motion studies, identification of bottlenecks, and development of lean manufacturing strategies tailored to Spanish industrial standards.</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2</w:t>
            </w:r>
          </w:p>
        </w:tc>
        <w:tc>
          <w:tcPr/>
          <w:p>
            <w:pPr>
              <w:pStyle w:val="Compact"/>
              <w:jc w:val="left"/>
            </w:pPr>
            <w:r>
              <w:rPr>
                <w:bCs/>
                <w:b/>
              </w:rPr>
              <w:t xml:space="preserve">Quality Control System Implementation</w:t>
            </w:r>
            <w:r>
              <w:br/>
            </w:r>
            <w:r>
              <w:t xml:space="preserve">Design and deployment of statistical process control (SPC) systems. Includes training for local staff in Madrid on quality assurance protocols and Six Sigma methodologies to reduce defect rates and improve overall product quality.</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3</w:t>
            </w:r>
          </w:p>
        </w:tc>
        <w:tc>
          <w:tcPr/>
          <w:p>
            <w:pPr>
              <w:pStyle w:val="Compact"/>
              <w:jc w:val="left"/>
            </w:pPr>
            <w:r>
              <w:rPr>
                <w:bCs/>
                <w:b/>
              </w:rPr>
              <w:t xml:space="preserve">Supply Chain Efficiency Consulting</w:t>
            </w:r>
            <w:r>
              <w:br/>
            </w:r>
            <w:r>
              <w:t xml:space="preserve">Analysis of logistics and inventory management systems specific to the Madrid region. Recommendations for reducing lead times, optimizing warehouse layouts, and improving supplier coordination within the Spanish market.</w:t>
            </w:r>
          </w:p>
        </w:tc>
        <w:tc>
          <w:tcPr/>
          <w:p>
            <w:pPr>
              <w:pStyle w:val="Compact"/>
              <w:jc w:val="left"/>
            </w:pPr>
            <w:r>
              <w:t xml:space="preserve">30</w:t>
            </w:r>
          </w:p>
        </w:tc>
        <w:tc>
          <w:tcPr/>
          <w:p>
            <w:pPr>
              <w:pStyle w:val="Compact"/>
              <w:jc w:val="left"/>
            </w:pPr>
            <w:r>
              <w:t xml:space="preserve">100.00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Industrial Safety Compliance Audit</w:t>
            </w:r>
            <w:r>
              <w:br/>
            </w:r>
            <w:r>
              <w:t xml:space="preserve">Review of workplace safety protocols in accordance with Spanish labor regulations and EU directives. Development of safety training materials and implementation of risk assessment procedures for the Madrid production facility.</w:t>
            </w:r>
          </w:p>
        </w:tc>
        <w:tc>
          <w:tcPr/>
          <w:p>
            <w:pPr>
              <w:pStyle w:val="Compact"/>
              <w:jc w:val="left"/>
            </w:pPr>
            <w:r>
              <w:t xml:space="preserve">20</w:t>
            </w:r>
          </w:p>
        </w:tc>
        <w:tc>
          <w:tcPr/>
          <w:p>
            <w:pPr>
              <w:pStyle w:val="Compact"/>
              <w:jc w:val="left"/>
            </w:pPr>
            <w:r>
              <w:t xml:space="preserve">105.00</w:t>
            </w:r>
          </w:p>
        </w:tc>
        <w:tc>
          <w:tcPr/>
          <w:p>
            <w:pPr>
              <w:pStyle w:val="Compact"/>
              <w:jc w:val="left"/>
            </w:pPr>
            <w:r>
              <w:t xml:space="preserve">2,100.00</w:t>
            </w:r>
          </w:p>
        </w:tc>
      </w:tr>
      <w:tr>
        <w:tc>
          <w:tcPr/>
          <w:p>
            <w:pPr>
              <w:pStyle w:val="Compact"/>
              <w:jc w:val="left"/>
            </w:pPr>
            <w:r>
              <w:t xml:space="preserve">5</w:t>
            </w:r>
          </w:p>
        </w:tc>
        <w:tc>
          <w:tcPr/>
          <w:p>
            <w:pPr>
              <w:pStyle w:val="Compact"/>
              <w:jc w:val="left"/>
            </w:pPr>
            <w:r>
              <w:rPr>
                <w:bCs/>
                <w:b/>
              </w:rPr>
              <w:t xml:space="preserve">Project Management and Reporting</w:t>
            </w:r>
            <w:r>
              <w:br/>
            </w:r>
            <w:r>
              <w:t xml:space="preserve">Coordination of all industrial engineering activities, progress reporting to stakeholders, and final documentation delivery. Includes weekly meetings in Madrid and preparation of comprehensive technical reports in English and Spanish.</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€13,450.00</w:t>
            </w:r>
          </w:p>
        </w:tc>
      </w:tr>
      <w:tr>
        <w:tc>
          <w:tcPr/>
          <w:p>
            <w:pPr>
              <w:pStyle w:val="Compact"/>
              <w:jc w:val="left"/>
            </w:pPr>
            <w:r>
              <w:t xml:space="preserve">VAT (21% - Spain):</w:t>
            </w:r>
          </w:p>
        </w:tc>
        <w:tc>
          <w:tcPr/>
          <w:p>
            <w:pPr>
              <w:pStyle w:val="Compact"/>
              <w:jc w:val="left"/>
            </w:pPr>
            <w:r>
              <w:t xml:space="preserve">€2,824.50</w:t>
            </w:r>
          </w:p>
        </w:tc>
      </w:tr>
      <w:tr>
        <w:tc>
          <w:tcPr/>
          <w:p>
            <w:pPr>
              <w:pStyle w:val="Compact"/>
              <w:jc w:val="left"/>
            </w:pPr>
            <w:r>
              <w:t xml:space="preserve">Total Amount Due:</w:t>
            </w:r>
          </w:p>
        </w:tc>
        <w:tc>
          <w:tcPr/>
          <w:p>
            <w:pPr>
              <w:pStyle w:val="Compact"/>
              <w:jc w:val="left"/>
            </w:pPr>
            <w:r>
              <w:t xml:space="preserve">€16,274.50</w:t>
            </w:r>
          </w:p>
        </w:tc>
      </w:tr>
    </w:tbl>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Santander S.A.</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INV-2024-0847</w:t>
      </w:r>
    </w:p>
    <w:p>
      <w:pPr>
        <w:pStyle w:val="BodyText"/>
      </w:pPr>
      <w:r>
        <w:t xml:space="preserve">Please include the invoice number as the payment reference to ensure proper allocation of funds.</w:t>
      </w:r>
    </w:p>
    <w:bookmarkEnd w:id="23"/>
    <w:bookmarkStart w:id="24" w:name="terms-and-conditions"/>
    <w:p>
      <w:pPr>
        <w:pStyle w:val="Heading4"/>
      </w:pPr>
      <w:r>
        <w:t xml:space="preserve">Terms and Conditions:</w:t>
      </w:r>
    </w:p>
    <w:p>
      <w:pPr>
        <w:pStyle w:val="FirstParagraph"/>
      </w:pPr>
      <w:r>
        <w:t xml:space="preserve">1. Payment is due within 30 days from the invoice date as per standard commercial practices in Spain.</w:t>
      </w:r>
    </w:p>
    <w:p>
      <w:pPr>
        <w:pStyle w:val="BodyText"/>
      </w:pPr>
      <w:r>
        <w:t xml:space="preserve">2. Late payments will incur interest charges at the rate of 1.5% per month or the maximum rate allowed by Spanish law, whichever is lower.</w:t>
      </w:r>
    </w:p>
    <w:p>
      <w:pPr>
        <w:pStyle w:val="BodyText"/>
      </w:pPr>
      <w:r>
        <w:t xml:space="preserve">3. All services provided are subject to the professional standards of industrial engineering as recognized in Spain and the European Union.</w:t>
      </w:r>
    </w:p>
    <w:p>
      <w:pPr>
        <w:pStyle w:val="BodyText"/>
      </w:pPr>
      <w:r>
        <w:t xml:space="preserve">4. Any disputes arising from this invoice shall be subject to the jurisdiction of the courts of Madrid, Spain.</w:t>
      </w:r>
    </w:p>
    <w:p>
      <w:pPr>
        <w:pStyle w:val="BodyText"/>
      </w:pPr>
      <w:r>
        <w:t xml:space="preserve">5. This invoice is issued in accordance with Spanish tax regulations and EU invoicing requirements.</w:t>
      </w:r>
    </w:p>
    <w:p>
      <w:pPr>
        <w:pStyle w:val="BodyText"/>
      </w:pPr>
      <w:r>
        <w:t xml:space="preserve">6. All intellectual property rights related to the engineering solutions developed remain with Madrid Industrial Solutions S.L. unless otherwise agreed in writing.</w:t>
      </w:r>
    </w:p>
    <w:p>
      <w:pPr>
        <w:pStyle w:val="BodyText"/>
      </w:pPr>
      <w:r>
        <w:t xml:space="preserve">7. The rates quoted are exclusive of VAT, which is applied at the standard Spanish rate of 21% for professional services.</w:t>
      </w:r>
    </w:p>
    <w:bookmarkEnd w:id="24"/>
    <w:p>
      <w:pPr>
        <w:pStyle w:val="BodyText"/>
      </w:pPr>
      <w:r>
        <w:rPr>
          <w:bCs/>
          <w:b/>
        </w:rPr>
        <w:t xml:space="preserve">Authorized by:</w:t>
      </w:r>
    </w:p>
    <w:p>
      <w:pPr>
        <w:pStyle w:val="BodyText"/>
      </w:pPr>
      <w:r>
        <w:t xml:space="preserve">Dr. Elena Rodríguez García</w:t>
      </w:r>
    </w:p>
    <w:p>
      <w:pPr>
        <w:pStyle w:val="BodyText"/>
      </w:pPr>
      <w:r>
        <w:t xml:space="preserve">Senior Industrial Engineer</w:t>
      </w:r>
    </w:p>
    <w:p>
      <w:pPr>
        <w:pStyle w:val="BodyText"/>
      </w:pPr>
      <w:r>
        <w:t xml:space="preserve">Madrid Industrial Solutions S.L.</w:t>
      </w:r>
    </w:p>
    <w:p>
      <w:pPr>
        <w:pStyle w:val="BodyText"/>
      </w:pPr>
      <w:r>
        <w:t xml:space="preserve">Signature: ___________________</w:t>
      </w:r>
    </w:p>
    <w:p>
      <w:pPr>
        <w:pStyle w:val="BodyText"/>
      </w:pPr>
      <w:r>
        <w:t xml:space="preserve">Date: October 15, 2024</w:t>
      </w:r>
    </w:p>
    <w:p>
      <w:pPr>
        <w:pStyle w:val="BodyText"/>
      </w:pPr>
      <w:r>
        <w:rPr>
          <w:bCs/>
          <w:b/>
        </w:rPr>
        <w:t xml:space="preserve">Accepted by:</w:t>
      </w:r>
    </w:p>
    <w:p>
      <w:pPr>
        <w:pStyle w:val="BodyText"/>
      </w:pPr>
      <w:r>
        <w:t xml:space="preserve">Global Manufacturing España S.A.</w:t>
      </w:r>
    </w:p>
    <w:p>
      <w:pPr>
        <w:pStyle w:val="BodyText"/>
      </w:pPr>
      <w:r>
        <w:t xml:space="preserve">Procurement Department</w:t>
      </w:r>
    </w:p>
    <w:p>
      <w:pPr>
        <w:pStyle w:val="BodyText"/>
      </w:pPr>
      <w:r>
        <w:t xml:space="preserve">Signature: ___________________</w:t>
      </w:r>
    </w:p>
    <w:p>
      <w:pPr>
        <w:pStyle w:val="BodyText"/>
      </w:pPr>
      <w:r>
        <w:t xml:space="preserve">Date: ___________________</w:t>
      </w:r>
    </w:p>
    <w:p>
      <w:pPr>
        <w:pStyle w:val="BodyText"/>
      </w:pPr>
      <w:r>
        <w:t xml:space="preserve">Madrid Industrial Solutions S.L. | Registered in Madrid, Spain | NIF: B-12345678</w:t>
      </w:r>
    </w:p>
    <w:p>
      <w:pPr>
        <w:pStyle w:val="BodyText"/>
      </w:pPr>
      <w:r>
        <w:t xml:space="preserve">This invoice is a valid tax document for accounting purposes in Spain and the European Union.</w:t>
      </w:r>
    </w:p>
    <w:p>
      <w:pPr>
        <w:pStyle w:val="BodyText"/>
      </w:pPr>
      <w:r>
        <w:t xml:space="preserve">Thank you for your business. We appreciate your trust in our industrial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2026-10-10T03:43:21Z</dcterms:created>
  <dcterms:modified xsi:type="dcterms:W3CDTF">2026-10-10T03:43:21Z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