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nkara-optimization-solutions"/>
    <w:p>
      <w:pPr>
        <w:pStyle w:val="Heading1"/>
      </w:pPr>
      <w:r>
        <w:t xml:space="preserve">ANKARA OPTIMIZATION SOLUTIONS</w:t>
      </w:r>
    </w:p>
    <w:p>
      <w:pPr>
        <w:pStyle w:val="FirstParagraph"/>
      </w:pPr>
      <w:r>
        <w:rPr>
          <w:bCs/>
          <w:b/>
        </w:rPr>
        <w:t xml:space="preserve">Industrial Engineering &amp; Process Consulting</w:t>
      </w:r>
    </w:p>
    <w:p>
      <w:pPr>
        <w:pStyle w:val="BodyText"/>
      </w:pPr>
      <w:r>
        <w:t xml:space="preserve">Çankaya District, Kızılay Avenue No: 123</w:t>
      </w:r>
    </w:p>
    <w:p>
      <w:pPr>
        <w:pStyle w:val="BodyText"/>
      </w:pPr>
      <w:r>
        <w:t xml:space="preserve">06420 Ankara, Turkey</w:t>
      </w:r>
    </w:p>
    <w:p>
      <w:pPr>
        <w:pStyle w:val="BodyText"/>
      </w:pPr>
      <w:r>
        <w:t xml:space="preserve">Tax ID (VKN): 123 456 78 90</w:t>
      </w:r>
    </w:p>
    <w:p>
      <w:pPr>
        <w:pStyle w:val="BodyText"/>
      </w:pPr>
      <w:r>
        <w:t xml:space="preserve">Email: billing@ankaraoptimization.com.tr</w:t>
      </w:r>
    </w:p>
    <w:p>
      <w:pPr>
        <w:pStyle w:val="BodyText"/>
      </w:pPr>
      <w:r>
        <w:t xml:space="preserve">Phone: +90 (312)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INV-2023-TR-8842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Manufacturing Industries A.Ş.</w:t>
      </w:r>
    </w:p>
    <w:p>
      <w:pPr>
        <w:pStyle w:val="BodyText"/>
      </w:pPr>
      <w:r>
        <w:t xml:space="preserve">Atatürk Organized Industrial Zone, 15th Street No: 45</w:t>
      </w:r>
    </w:p>
    <w:p>
      <w:pPr>
        <w:pStyle w:val="BodyText"/>
      </w:pPr>
      <w:r>
        <w:t xml:space="preserve">Yenimahalle, 06370 Ankara, Turkey</w:t>
      </w:r>
    </w:p>
    <w:p>
      <w:pPr>
        <w:pStyle w:val="BodyText"/>
      </w:pPr>
      <w:r>
        <w:t xml:space="preserve">Tax ID (VKN): 987 654 32 10</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 / Hours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Operational Efficiency Analysis &amp; Time Study</w:t>
            </w:r>
            <w:r>
              <w:br/>
            </w:r>
            <w:r>
              <w:t xml:space="preserve">Comprehensive on-site evaluation of assembly line workflows within the Ankara facility. This service includes detailed stopwatch time studies, motion analysis, and identification of bottlenecks to optimize labor utilization and reduce cycle times.</w:t>
            </w:r>
          </w:p>
        </w:tc>
        <w:tc>
          <w:tcPr/>
          <w:p>
            <w:pPr>
              <w:pStyle w:val="Compact"/>
              <w:jc w:val="left"/>
            </w:pPr>
            <w:r>
              <w:t xml:space="preserve">40.0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strategic roadmap for implementing Lean principles (5S, Kaizen, Just-in-Time) tailored to the client's specific manufacturing environment in Turkey. Includes stakeholder workshops and training materials.</w:t>
            </w:r>
          </w:p>
        </w:tc>
        <w:tc>
          <w:tcPr/>
          <w:p>
            <w:pPr>
              <w:pStyle w:val="Compact"/>
              <w:jc w:val="left"/>
            </w:pPr>
            <w:r>
              <w:t xml:space="preserve">1.0</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Facility Layout Optimization &amp; Simulation</w:t>
            </w:r>
            <w:r>
              <w:br/>
            </w:r>
            <w:r>
              <w:t xml:space="preserve">Utilization of discrete-event simulation software to redesign the factory floor layout. The objective is to minimize material handling costs and improve throughput efficiency for the Ankara production plant.</w:t>
            </w:r>
          </w:p>
        </w:tc>
        <w:tc>
          <w:tcPr/>
          <w:p>
            <w:pPr>
              <w:pStyle w:val="Compact"/>
              <w:jc w:val="left"/>
            </w:pPr>
            <w:r>
              <w:t xml:space="preserve">25.0</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Quality Control System Design</w:t>
            </w:r>
            <w:r>
              <w:br/>
            </w:r>
            <w:r>
              <w:t xml:space="preserve">Design and implementation of Statistical Process Control (SPC) charts and quality assurance protocols to reduce defect rates and ensure compliance with international manufacturing standards.</w:t>
            </w:r>
          </w:p>
        </w:tc>
        <w:tc>
          <w:tcPr/>
          <w:p>
            <w:pPr>
              <w:pStyle w:val="Compact"/>
              <w:jc w:val="left"/>
            </w:pPr>
            <w:r>
              <w:t xml:space="preserve">15.0</w:t>
            </w:r>
          </w:p>
        </w:tc>
        <w:tc>
          <w:tcPr/>
          <w:p>
            <w:pPr>
              <w:pStyle w:val="Compact"/>
              <w:jc w:val="left"/>
            </w:pPr>
            <w:r>
              <w:t xml:space="preserve">1,600.00</w:t>
            </w:r>
          </w:p>
        </w:tc>
        <w:tc>
          <w:tcPr/>
          <w:p>
            <w:pPr>
              <w:pStyle w:val="Compact"/>
              <w:jc w:val="left"/>
            </w:pPr>
            <w:r>
              <w:t xml:space="preserve">24,000.00</w:t>
            </w:r>
          </w:p>
        </w:tc>
      </w:tr>
    </w:tbl>
    <w:p>
      <w:pPr>
        <w:pStyle w:val="BodyText"/>
      </w:pPr>
      <w:r>
        <w:t xml:space="preserve">Subtotal:</w:t>
      </w:r>
      <w:r>
        <w:t xml:space="preserve"> </w:t>
      </w:r>
      <w:r>
        <w:t xml:space="preserve">174,000.00 TRY</w:t>
      </w:r>
    </w:p>
    <w:p>
      <w:pPr>
        <w:pStyle w:val="BodyText"/>
      </w:pPr>
      <w:r>
        <w:t xml:space="preserve">VAT (KDV) 18%:</w:t>
      </w:r>
      <w:r>
        <w:t xml:space="preserve"> </w:t>
      </w:r>
      <w:r>
        <w:t xml:space="preserve">31,320.00 TRY</w:t>
      </w:r>
    </w:p>
    <w:p>
      <w:pPr>
        <w:pStyle w:val="BodyText"/>
      </w:pPr>
      <w:r>
        <w:t xml:space="preserve">TOTAL AMOUNT DUE:</w:t>
      </w:r>
      <w:r>
        <w:t xml:space="preserve"> </w:t>
      </w:r>
      <w:r>
        <w:t xml:space="preserve">205,320.00 TRY</w:t>
      </w:r>
    </w:p>
    <w:bookmarkStart w:id="23" w:name="terms-conditions-and-service-details"/>
    <w:p>
      <w:pPr>
        <w:pStyle w:val="Heading4"/>
      </w:pPr>
      <w:r>
        <w:t xml:space="preserve">Terms, Conditions, and Service Details</w:t>
      </w:r>
    </w:p>
    <w:p>
      <w:pPr>
        <w:pStyle w:val="FirstParagraph"/>
      </w:pPr>
      <w:r>
        <w:t xml:space="preserve">This Invoice represents the professional fees for Industrial Engineering consulting services rendered by Ankara Optimization Solutions to Global Manufacturing Industries A.Ş. The scope of work was executed in accordance with the contract signed on September 15, 2023, specifically focusing on enhancing operational capabilities within the Ankara region.</w:t>
      </w:r>
    </w:p>
    <w:p>
      <w:pPr>
        <w:pStyle w:val="BodyText"/>
      </w:pPr>
      <w:r>
        <w:rPr>
          <w:bCs/>
          <w:b/>
        </w:rPr>
        <w:t xml:space="preserve">Payment Instructions:</w:t>
      </w:r>
      <w:r>
        <w:t xml:space="preserve"> </w:t>
      </w:r>
      <w:r>
        <w:t xml:space="preserve">Please remit payment via bank transfer to the following account within 30 days of the invoice date. Late payments may be subject to statutory interest rates as per Turkish Commercial Code regulations.</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Kızılay, Ankara</w:t>
      </w:r>
      <w:r>
        <w:br/>
      </w:r>
      <w:r>
        <w:rPr>
          <w:bCs/>
          <w:b/>
        </w:rPr>
        <w:t xml:space="preserve">Account Name:</w:t>
      </w:r>
      <w:r>
        <w:t xml:space="preserve"> </w:t>
      </w:r>
      <w:r>
        <w:t xml:space="preserve">Ankara Optimization Solutions Ltd.</w:t>
      </w:r>
      <w:r>
        <w:br/>
      </w:r>
      <w:r>
        <w:rPr>
          <w:bCs/>
          <w:b/>
        </w:rPr>
        <w:t xml:space="preserve">IBAN:</w:t>
      </w:r>
      <w:r>
        <w:t xml:space="preserve"> </w:t>
      </w:r>
      <w:r>
        <w:t xml:space="preserve">TR12 0000 0000 0000 1234 5678 90</w:t>
      </w:r>
      <w:r>
        <w:br/>
      </w:r>
      <w:r>
        <w:rPr>
          <w:bCs/>
          <w:b/>
        </w:rPr>
        <w:t xml:space="preserve">SWIFT/BIC:</w:t>
      </w:r>
      <w:r>
        <w:t xml:space="preserve"> </w:t>
      </w:r>
      <w:r>
        <w:t xml:space="preserve">ISBKTRIS</w:t>
      </w:r>
    </w:p>
    <w:p>
      <w:pPr>
        <w:pStyle w:val="BodyText"/>
      </w:pPr>
      <w:r>
        <w:rPr>
          <w:bCs/>
          <w:b/>
        </w:rPr>
        <w:t xml:space="preserve">Service Guarantee:</w:t>
      </w:r>
      <w:r>
        <w:t xml:space="preserve"> </w:t>
      </w:r>
      <w:r>
        <w:t xml:space="preserve">As a certified Industrial Engineering firm operating in Turkey, we guarantee that all methodologies applied adhere to the highest international standards of engineering ethics and efficiency. All data collected during the time studies and facility analysis in Ankara will remain strictly confidential and will be used solely for the purpose of process improvement as outlined in our Non-Disclosure Agreement.</w:t>
      </w:r>
    </w:p>
    <w:p>
      <w:pPr>
        <w:pStyle w:val="BodyText"/>
      </w:pPr>
      <w:r>
        <w:rPr>
          <w:bCs/>
          <w:b/>
        </w:rPr>
        <w:t xml:space="preserve">Regulatory Compliance:</w:t>
      </w:r>
      <w:r>
        <w:t xml:space="preserve"> </w:t>
      </w:r>
      <w:r>
        <w:t xml:space="preserve">This invoice is issued in compliance with the Turkish Revenue Administration's e-Invoicing (E-Fatura) regulations. A digital copy of this invoice has been transmitted to the relevant tax authorities. Please retain this document for your accounting records and tax deduction purposes.</w:t>
      </w:r>
    </w:p>
    <w:p>
      <w:pPr>
        <w:pStyle w:val="BodyText"/>
      </w:pPr>
      <w:r>
        <w:t xml:space="preserve">Should you have any questions regarding the line items, the calculation of the VAT (KDV), or the specific engineering recommendations provided in the accompanying technical report, please contact our finance department or the lead Industrial Engineer assigned to your project. We value our partnership and look forward to continuing to support your operational excellence in Ankara.</w:t>
      </w:r>
    </w:p>
    <w:bookmarkEnd w:id="23"/>
    <w:p>
      <w:pPr>
        <w:pStyle w:val="BodyText"/>
      </w:pPr>
      <w:r>
        <w:t xml:space="preserve">Authorized Signature</w:t>
      </w:r>
      <w:r>
        <w:br/>
      </w:r>
      <w:r>
        <w:rPr>
          <w:iCs/>
          <w:i/>
        </w:rPr>
        <w:t xml:space="preserve">For Ankara Optimization Solutions</w:t>
      </w:r>
    </w:p>
    <w:p>
      <w:pPr>
        <w:pStyle w:val="BodyText"/>
      </w:pPr>
      <w:r>
        <w:t xml:space="preserve">Received By</w:t>
      </w:r>
      <w:r>
        <w:br/>
      </w:r>
      <w:r>
        <w:rPr>
          <w:iCs/>
          <w:i/>
        </w:rPr>
        <w:t xml:space="preserve">For Global Manufacturing Industries A.Ş.</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2026-10-10T05:05:49Z</dcterms:created>
  <dcterms:modified xsi:type="dcterms:W3CDTF">2026-10-10T05:05:49Z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