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INVOICE</w:t>
      </w:r>
    </w:p>
    <w:bookmarkStart w:id="20" w:name="invoice"/>
    <w:p>
      <w:pPr>
        <w:pStyle w:val="Heading1"/>
      </w:pPr>
      <w:r>
        <w:t xml:space="preserve">INVOICE</w:t>
      </w:r>
    </w:p>
    <w:p>
      <w:pPr>
        <w:pStyle w:val="FirstParagraph"/>
      </w:pPr>
      <w:r>
        <w:t xml:space="preserve">Professional Journalist Services</w:t>
      </w:r>
    </w:p>
    <w:bookmarkEnd w:id="20"/>
    <w:p>
      <w:pPr>
        <w:pStyle w:val="BodyText"/>
      </w:pPr>
      <w:r>
        <w:rPr>
          <w:bCs/>
          <w:b/>
        </w:rPr>
        <w:t xml:space="preserve">Invoice Number:</w:t>
      </w:r>
      <w:r>
        <w:t xml:space="preserve"> </w:t>
      </w:r>
      <w:r>
        <w:t xml:space="preserve">INV-2025-04871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BRL (Brazilian Real)</w:t>
      </w:r>
    </w:p>
    <w:bookmarkStart w:id="21" w:name="service-provider-journalist"/>
    <w:p>
      <w:pPr>
        <w:pStyle w:val="Heading3"/>
      </w:pPr>
      <w:r>
        <w:t xml:space="preserve">Service Provider (Journalist)</w:t>
      </w:r>
    </w:p>
    <w:p>
      <w:pPr>
        <w:pStyle w:val="FirstParagraph"/>
      </w:pPr>
      <w:r>
        <w:rPr>
          <w:bCs/>
          <w:b/>
        </w:rPr>
        <w:t xml:space="preserve">Name:</w:t>
      </w:r>
      <w:r>
        <w:t xml:space="preserve"> </w:t>
      </w:r>
      <w:r>
        <w:t xml:space="preserve">Ricardo Almeida Santos</w:t>
      </w:r>
    </w:p>
    <w:p>
      <w:pPr>
        <w:pStyle w:val="BodyText"/>
      </w:pPr>
      <w:r>
        <w:rPr>
          <w:bCs/>
          <w:b/>
        </w:rPr>
        <w:t xml:space="preserve">Profession:</w:t>
      </w:r>
      <w:r>
        <w:t xml:space="preserve"> </w:t>
      </w:r>
      <w:r>
        <w:t xml:space="preserve">Freelance Journalist &amp; Investigative Reporter</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Rua das Laranjeiras, 452, Apto 701</w:t>
      </w:r>
    </w:p>
    <w:p>
      <w:pPr>
        <w:pStyle w:val="BodyText"/>
      </w:pPr>
      <w:r>
        <w:rPr>
          <w:bCs/>
          <w:b/>
        </w:rPr>
        <w:t xml:space="preserve">City:</w:t>
      </w:r>
      <w:r>
        <w:t xml:space="preserve"> </w:t>
      </w:r>
      <w:r>
        <w:t xml:space="preserve">Rio de Janeiro, RJ – 22240-003</w:t>
      </w:r>
    </w:p>
    <w:p>
      <w:pPr>
        <w:pStyle w:val="BodyText"/>
      </w:pPr>
      <w:r>
        <w:rPr>
          <w:bCs/>
          <w:b/>
        </w:rPr>
        <w:t xml:space="preserve">Country:</w:t>
      </w:r>
      <w:r>
        <w:t xml:space="preserve"> </w:t>
      </w:r>
      <w:r>
        <w:t xml:space="preserve">Brazil</w:t>
      </w:r>
    </w:p>
    <w:p>
      <w:pPr>
        <w:pStyle w:val="BodyText"/>
      </w:pPr>
      <w:r>
        <w:rPr>
          <w:bCs/>
          <w:b/>
        </w:rPr>
        <w:t xml:space="preserve">Email:</w:t>
      </w:r>
      <w:r>
        <w:t xml:space="preserve"> </w:t>
      </w:r>
      <w:r>
        <w:t xml:space="preserve">r.almeida@jornalismo-rj.com.br</w:t>
      </w:r>
    </w:p>
    <w:p>
      <w:pPr>
        <w:pStyle w:val="BodyText"/>
      </w:pPr>
      <w:r>
        <w:rPr>
          <w:bCs/>
          <w:b/>
        </w:rPr>
        <w:t xml:space="preserve">Phone:</w:t>
      </w:r>
      <w:r>
        <w:t xml:space="preserve"> </w:t>
      </w:r>
      <w:r>
        <w:t xml:space="preserve">+55 (21) 99876-5432</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Grupo Editorial Carioca S.A.</w:t>
      </w:r>
    </w:p>
    <w:p>
      <w:pPr>
        <w:pStyle w:val="BodyText"/>
      </w:pPr>
      <w:r>
        <w:rPr>
          <w:bCs/>
          <w:b/>
        </w:rPr>
        <w:t xml:space="preserve">Department:</w:t>
      </w:r>
      <w:r>
        <w:t xml:space="preserve"> </w:t>
      </w:r>
      <w:r>
        <w:t xml:space="preserve">News &amp; Investigations Desk</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Av. Rio Branco, 1200, 14th Floor</w:t>
      </w:r>
    </w:p>
    <w:p>
      <w:pPr>
        <w:pStyle w:val="BodyText"/>
      </w:pPr>
      <w:r>
        <w:rPr>
          <w:bCs/>
          <w:b/>
        </w:rPr>
        <w:t xml:space="preserve">City:</w:t>
      </w:r>
      <w:r>
        <w:t xml:space="preserve"> </w:t>
      </w:r>
      <w:r>
        <w:t xml:space="preserve">Rio de Janeiro, RJ – 20040-001</w:t>
      </w:r>
    </w:p>
    <w:p>
      <w:pPr>
        <w:pStyle w:val="BodyText"/>
      </w:pPr>
      <w:r>
        <w:rPr>
          <w:bCs/>
          <w:b/>
        </w:rPr>
        <w:t xml:space="preserve">Country:</w:t>
      </w:r>
      <w:r>
        <w:t xml:space="preserve"> </w:t>
      </w:r>
      <w:r>
        <w:t xml:space="preserve">Brazil</w:t>
      </w:r>
    </w:p>
    <w:p>
      <w:pPr>
        <w:pStyle w:val="BodyText"/>
      </w:pPr>
      <w:r>
        <w:rPr>
          <w:bCs/>
          <w:b/>
        </w:rPr>
        <w:t xml:space="preserve">Attn:</w:t>
      </w:r>
      <w:r>
        <w:t xml:space="preserve"> </w:t>
      </w:r>
      <w:r>
        <w:t xml:space="preserve">Ms. Fernanda Oliveira, Editor-in-Chief</w:t>
      </w:r>
    </w:p>
    <w:p>
      <w:pPr>
        <w:pStyle w:val="BodyText"/>
      </w:pPr>
      <w:r>
        <w:rPr>
          <w:bCs/>
          <w:b/>
        </w:rPr>
        <w:t xml:space="preserve">Email:</w:t>
      </w:r>
      <w:r>
        <w:t xml:space="preserve"> </w:t>
      </w:r>
      <w:r>
        <w:t xml:space="preserve">f.oliveira@grupocarioca.com.br</w:t>
      </w:r>
    </w:p>
    <w:bookmarkEnd w:id="22"/>
    <w:bookmarkStart w:id="24" w:name="X0a0ee9c132e655ac690089e50f8cc87099a1b22"/>
    <w:p>
      <w:pPr>
        <w:pStyle w:val="Heading2"/>
      </w:pPr>
      <w:r>
        <w:t xml:space="preserve">Description of Journalist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Investigative journalism reporting on municipal infrastructure projects in Rio de Janeiro; on-site interviews with city officials, engineers, and residents in the Zona Sul district.</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R$ 180,00</w:t>
            </w:r>
          </w:p>
        </w:tc>
        <w:tc>
          <w:tcPr/>
          <w:p>
            <w:pPr>
              <w:pStyle w:val="Compact"/>
              <w:jc w:val="left"/>
            </w:pPr>
            <w:r>
              <w:t xml:space="preserve">R$ 7.200,00</w:t>
            </w:r>
          </w:p>
        </w:tc>
      </w:tr>
      <w:tr>
        <w:tc>
          <w:tcPr/>
          <w:p>
            <w:pPr>
              <w:pStyle w:val="Compact"/>
              <w:jc w:val="left"/>
            </w:pPr>
            <w:r>
              <w:t xml:space="preserve">02</w:t>
            </w:r>
          </w:p>
        </w:tc>
        <w:tc>
          <w:tcPr/>
          <w:p>
            <w:pPr>
              <w:pStyle w:val="Compact"/>
              <w:jc w:val="left"/>
            </w:pPr>
            <w:r>
              <w:t xml:space="preserve">Writing and editing of a 12,000-word long-form investigative article for the national edition of the client's newspaper, covering corruption allegations in public procurement contracts in the state of Rio de Janeiro.</w:t>
            </w:r>
          </w:p>
        </w:tc>
        <w:tc>
          <w:tcPr/>
          <w:p>
            <w:pPr>
              <w:pStyle w:val="Compact"/>
              <w:jc w:val="left"/>
            </w:pPr>
            <w:r>
              <w:t xml:space="preserve">May 12 – May 23, 2025</w:t>
            </w:r>
          </w:p>
        </w:tc>
        <w:tc>
          <w:tcPr/>
          <w:p>
            <w:pPr>
              <w:pStyle w:val="Compact"/>
              <w:jc w:val="left"/>
            </w:pPr>
            <w:r>
              <w:t xml:space="preserve">60</w:t>
            </w:r>
          </w:p>
        </w:tc>
        <w:tc>
          <w:tcPr/>
          <w:p>
            <w:pPr>
              <w:pStyle w:val="Compact"/>
              <w:jc w:val="left"/>
            </w:pPr>
            <w:r>
              <w:t xml:space="preserve">R$ 150,00</w:t>
            </w:r>
          </w:p>
        </w:tc>
        <w:tc>
          <w:tcPr/>
          <w:p>
            <w:pPr>
              <w:pStyle w:val="Compact"/>
              <w:jc w:val="left"/>
            </w:pPr>
            <w:r>
              <w:t xml:space="preserve">R$ 9.000,00</w:t>
            </w:r>
          </w:p>
        </w:tc>
      </w:tr>
      <w:tr>
        <w:tc>
          <w:tcPr/>
          <w:p>
            <w:pPr>
              <w:pStyle w:val="Compact"/>
              <w:jc w:val="left"/>
            </w:pPr>
            <w:r>
              <w:t xml:space="preserve">03</w:t>
            </w:r>
          </w:p>
        </w:tc>
        <w:tc>
          <w:tcPr/>
          <w:p>
            <w:pPr>
              <w:pStyle w:val="Compact"/>
              <w:jc w:val="left"/>
            </w:pPr>
            <w:r>
              <w:t xml:space="preserve">Live broadcast journalism coverage of the Rio de Janeiro City Council plenary session; real-time reporting, live audio commentary, and post-event written summary delivered to the client's digital newsroom.</w:t>
            </w:r>
          </w:p>
        </w:tc>
        <w:tc>
          <w:tcPr/>
          <w:p>
            <w:pPr>
              <w:pStyle w:val="Compact"/>
              <w:jc w:val="left"/>
            </w:pPr>
            <w:r>
              <w:t xml:space="preserve">May 28, 2025</w:t>
            </w:r>
          </w:p>
        </w:tc>
        <w:tc>
          <w:tcPr/>
          <w:p>
            <w:pPr>
              <w:pStyle w:val="Compact"/>
              <w:jc w:val="left"/>
            </w:pPr>
            <w:r>
              <w:t xml:space="preserve">8</w:t>
            </w:r>
          </w:p>
        </w:tc>
        <w:tc>
          <w:tcPr/>
          <w:p>
            <w:pPr>
              <w:pStyle w:val="Compact"/>
              <w:jc w:val="left"/>
            </w:pPr>
            <w:r>
              <w:t xml:space="preserve">R$ 250,00</w:t>
            </w:r>
          </w:p>
        </w:tc>
        <w:tc>
          <w:tcPr/>
          <w:p>
            <w:pPr>
              <w:pStyle w:val="Compact"/>
              <w:jc w:val="left"/>
            </w:pPr>
            <w:r>
              <w:t xml:space="preserve">R$ 2.000,00</w:t>
            </w:r>
          </w:p>
        </w:tc>
      </w:tr>
      <w:tr>
        <w:tc>
          <w:tcPr/>
          <w:p>
            <w:pPr>
              <w:pStyle w:val="Compact"/>
              <w:jc w:val="left"/>
            </w:pPr>
            <w:r>
              <w:t xml:space="preserve">04</w:t>
            </w:r>
          </w:p>
        </w:tc>
        <w:tc>
          <w:tcPr/>
          <w:p>
            <w:pPr>
              <w:pStyle w:val="Compact"/>
              <w:jc w:val="left"/>
            </w:pPr>
            <w:r>
              <w:t xml:space="preserve">Photojournalism and multimedia documentation of the annual Rio de Janeiro International Film Festival; capturing 350+ high-resolution images, 15 minutes of B-roll video footage, and conducting 12 exclusive interviews with international filmmakers.</w:t>
            </w:r>
          </w:p>
        </w:tc>
        <w:tc>
          <w:tcPr/>
          <w:p>
            <w:pPr>
              <w:pStyle w:val="Compact"/>
              <w:jc w:val="left"/>
            </w:pPr>
            <w:r>
              <w:t xml:space="preserve">June 2 – June 6, 2025</w:t>
            </w:r>
          </w:p>
        </w:tc>
        <w:tc>
          <w:tcPr/>
          <w:p>
            <w:pPr>
              <w:pStyle w:val="Compact"/>
              <w:jc w:val="left"/>
            </w:pPr>
            <w:r>
              <w:t xml:space="preserve">36</w:t>
            </w:r>
          </w:p>
        </w:tc>
        <w:tc>
          <w:tcPr/>
          <w:p>
            <w:pPr>
              <w:pStyle w:val="Compact"/>
              <w:jc w:val="left"/>
            </w:pPr>
            <w:r>
              <w:t xml:space="preserve">R$ 200,00</w:t>
            </w:r>
          </w:p>
        </w:tc>
        <w:tc>
          <w:tcPr/>
          <w:p>
            <w:pPr>
              <w:pStyle w:val="Compact"/>
              <w:jc w:val="left"/>
            </w:pPr>
            <w:r>
              <w:t xml:space="preserve">R$ 7.200,00</w:t>
            </w:r>
          </w:p>
        </w:tc>
      </w:tr>
      <w:tr>
        <w:tc>
          <w:tcPr/>
          <w:p>
            <w:pPr>
              <w:pStyle w:val="Compact"/>
              <w:jc w:val="left"/>
            </w:pPr>
            <w:r>
              <w:t xml:space="preserve">05</w:t>
            </w:r>
          </w:p>
        </w:tc>
        <w:tc>
          <w:tcPr/>
          <w:p>
            <w:pPr>
              <w:pStyle w:val="Compact"/>
              <w:jc w:val="left"/>
            </w:pPr>
            <w:r>
              <w:t xml:space="preserve">Editorial consulting and fact-checking services for the client's weekly opinion column; verifying 45 source documents, cross-referencing public records from the Tribunal de Contas do Estado do Rio de Janeiro, and providing written corrections.</w:t>
            </w:r>
          </w:p>
        </w:tc>
        <w:tc>
          <w:tcPr/>
          <w:p>
            <w:pPr>
              <w:pStyle w:val="Compact"/>
              <w:jc w:val="left"/>
            </w:pPr>
            <w:r>
              <w:t xml:space="preserve">June 9 – June 13, 2025</w:t>
            </w:r>
          </w:p>
        </w:tc>
        <w:tc>
          <w:tcPr/>
          <w:p>
            <w:pPr>
              <w:pStyle w:val="Compact"/>
              <w:jc w:val="left"/>
            </w:pPr>
            <w:r>
              <w:t xml:space="preserve">20</w:t>
            </w:r>
          </w:p>
        </w:tc>
        <w:tc>
          <w:tcPr/>
          <w:p>
            <w:pPr>
              <w:pStyle w:val="Compact"/>
              <w:jc w:val="left"/>
            </w:pPr>
            <w:r>
              <w:t xml:space="preserve">R$ 160,00</w:t>
            </w:r>
          </w:p>
        </w:tc>
        <w:tc>
          <w:tcPr/>
          <w:p>
            <w:pPr>
              <w:pStyle w:val="Compact"/>
              <w:jc w:val="left"/>
            </w:pPr>
            <w:r>
              <w:t xml:space="preserve">R$ 3.200,00</w:t>
            </w:r>
          </w:p>
        </w:tc>
      </w:tr>
      <w:tr>
        <w:tc>
          <w:tcPr/>
          <w:p>
            <w:pPr>
              <w:pStyle w:val="Compact"/>
              <w:jc w:val="left"/>
            </w:pPr>
            <w:r>
              <w:t xml:space="preserve">06</w:t>
            </w:r>
          </w:p>
        </w:tc>
        <w:tc>
          <w:tcPr/>
          <w:p>
            <w:pPr>
              <w:pStyle w:val="Compact"/>
              <w:jc w:val="left"/>
            </w:pPr>
            <w:r>
              <w:t xml:space="preserve">Travel and field expenses incurred during reporting assignments in Rio de Janeiro and surrounding municipalities (Niterói, Petrópolis, and Búzios); including transportation, accommodation, and local interviewee hospitality as per client policy.</w:t>
            </w:r>
          </w:p>
        </w:tc>
        <w:tc>
          <w:tcPr/>
          <w:p>
            <w:pPr>
              <w:pStyle w:val="Compact"/>
              <w:jc w:val="left"/>
            </w:pPr>
            <w:r>
              <w:t xml:space="preserve">May 5 – June 13, 2025</w:t>
            </w:r>
          </w:p>
        </w:tc>
        <w:tc>
          <w:tcPr/>
          <w:p>
            <w:pPr>
              <w:pStyle w:val="Compact"/>
              <w:jc w:val="left"/>
            </w:pPr>
            <w:r>
              <w:t xml:space="preserve">—</w:t>
            </w:r>
          </w:p>
        </w:tc>
        <w:tc>
          <w:tcPr/>
          <w:p>
            <w:pPr>
              <w:pStyle w:val="Compact"/>
              <w:jc w:val="left"/>
            </w:pPr>
            <w:r>
              <w:t xml:space="preserve">—</w:t>
            </w:r>
          </w:p>
        </w:tc>
        <w:tc>
          <w:tcPr/>
          <w:p>
            <w:pPr>
              <w:pStyle w:val="Compact"/>
              <w:jc w:val="left"/>
            </w:pPr>
            <w:r>
              <w:t xml:space="preserve">R$ 1.850,00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R$ 30.450,00</w:t>
            </w:r>
          </w:p>
        </w:tc>
      </w:tr>
      <w:tr>
        <w:tc>
          <w:tcPr/>
          <w:p>
            <w:pPr>
              <w:pStyle w:val="Compact"/>
              <w:jc w:val="left"/>
            </w:pPr>
            <w:r>
              <w:t xml:space="preserve">ISS (Imposto Sobre Serviços) – 5%</w:t>
            </w:r>
          </w:p>
        </w:tc>
        <w:tc>
          <w:tcPr/>
          <w:p>
            <w:pPr>
              <w:pStyle w:val="Compact"/>
              <w:jc w:val="right"/>
            </w:pPr>
            <w:r>
              <w:t xml:space="preserve">R$ 1.522,50</w:t>
            </w:r>
          </w:p>
        </w:tc>
      </w:tr>
      <w:tr>
        <w:tc>
          <w:tcPr/>
          <w:p>
            <w:pPr>
              <w:pStyle w:val="Compact"/>
              <w:jc w:val="left"/>
            </w:pPr>
            <w:r>
              <w:t xml:space="preserve">Discount (Early Payment – 2%)</w:t>
            </w:r>
          </w:p>
        </w:tc>
        <w:tc>
          <w:tcPr/>
          <w:p>
            <w:pPr>
              <w:pStyle w:val="Compact"/>
              <w:jc w:val="right"/>
            </w:pPr>
            <w:r>
              <w:t xml:space="preserve">- R$ 609,00</w:t>
            </w:r>
          </w:p>
        </w:tc>
      </w:tr>
      <w:tr>
        <w:tc>
          <w:tcPr/>
          <w:p>
            <w:pPr>
              <w:pStyle w:val="Compact"/>
              <w:jc w:val="left"/>
            </w:pPr>
            <w:r>
              <w:t xml:space="preserve">TOTAL DUE</w:t>
            </w:r>
          </w:p>
        </w:tc>
        <w:tc>
          <w:tcPr/>
          <w:p>
            <w:pPr>
              <w:pStyle w:val="Compact"/>
              <w:jc w:val="right"/>
            </w:pPr>
            <w:r>
              <w:t xml:space="preserve">R$ 31.363,50</w:t>
            </w:r>
          </w:p>
        </w:tc>
      </w:tr>
    </w:tbl>
    <w:bookmarkStart w:id="23" w:name="terms-conditions-notes"/>
    <w:p>
      <w:pPr>
        <w:pStyle w:val="Heading3"/>
      </w:pPr>
      <w:r>
        <w:t xml:space="preserve">Terms, Conditions &amp; Notes</w:t>
      </w:r>
    </w:p>
    <w:p>
      <w:pPr>
        <w:numPr>
          <w:ilvl w:val="0"/>
          <w:numId w:val="1001"/>
        </w:numPr>
        <w:pStyle w:val="Compact"/>
      </w:pPr>
      <w:r>
        <w:t xml:space="preserve">This Invoice is issued in accordance with the freelance journalism service agreement (Contract No. GEC-2025-0312) signed between the Journalist and Grupo Editorial Carioca S.A. on April 1, 2025, in Rio de Janeiro, Brazil.</w:t>
      </w:r>
    </w:p>
    <w:p>
      <w:pPr>
        <w:numPr>
          <w:ilvl w:val="0"/>
          <w:numId w:val="1001"/>
        </w:numPr>
        <w:pStyle w:val="Compact"/>
      </w:pPr>
      <w:r>
        <w:t xml:space="preserve">Payment is due within thirty (30) calendar days from the issue date of this Invoice. Late payments shall accrue a monthly interest rate of 1.5% (juros moratórios) in compliance with Brazilian commercial law (Código Civil, Art. 406).</w:t>
      </w:r>
    </w:p>
    <w:p>
      <w:pPr>
        <w:numPr>
          <w:ilvl w:val="0"/>
          <w:numId w:val="1001"/>
        </w:numPr>
        <w:pStyle w:val="Compact"/>
      </w:pPr>
      <w:r>
        <w:t xml:space="preserve">All journalistic content, including written articles, photographs, video footage, and audio recordings produced under this engagement, shall remain the intellectual property of the Journalist until full payment of this Invoice is received. Upon clearance of payment, the client receives a perpetual, non-exclusive license to publish and reproduce the materials in all media formats.</w:t>
      </w:r>
    </w:p>
    <w:p>
      <w:pPr>
        <w:numPr>
          <w:ilvl w:val="0"/>
          <w:numId w:val="1001"/>
        </w:numPr>
        <w:pStyle w:val="Compact"/>
      </w:pPr>
      <w:r>
        <w:t xml:space="preserve">The Journalist warrants that all reporting was conducted in full compliance with the Brazilian Press Code (Código de Ética do Jornalista), the Lei de Imprensa, and applicable data protection regulations (Lei Geral de Proteção de Dados – LGPD, Lei nº 13.709/2018).</w:t>
      </w:r>
    </w:p>
    <w:p>
      <w:pPr>
        <w:numPr>
          <w:ilvl w:val="0"/>
          <w:numId w:val="1001"/>
        </w:numPr>
        <w:pStyle w:val="Compact"/>
      </w:pPr>
      <w:r>
        <w:t xml:space="preserve">ISS (Imposto Sobre Serviços) is levied at the municipal rate applicable to the city of Rio de Janeiro, RJ, as the service was rendered and the Journalist is domiciled in this municipality.</w:t>
      </w:r>
    </w:p>
    <w:p>
      <w:pPr>
        <w:numPr>
          <w:ilvl w:val="0"/>
          <w:numId w:val="1001"/>
        </w:numPr>
        <w:pStyle w:val="Compact"/>
      </w:pPr>
      <w:r>
        <w:t xml:space="preserve">Payment shall be made via bank transfer (TED/PIX) to the account specified below. In case of any dispute regarding the services described in this Invoice, both parties agree to seek resolution through the mediação (mediation) process before the Câmara de Mediação do Rio de Janeiro.</w:t>
      </w:r>
    </w:p>
    <w:p>
      <w:pPr>
        <w:numPr>
          <w:ilvl w:val="0"/>
          <w:numId w:val="1001"/>
        </w:numPr>
        <w:pStyle w:val="Compact"/>
      </w:pPr>
      <w:r>
        <w:t xml:space="preserve">This Invoice is valid for 90 days from the issue date. After this period, the Journalist reserves the right to reissue the document with updated tax calculations.</w:t>
      </w:r>
    </w:p>
    <w:p>
      <w:pPr>
        <w:pStyle w:val="FirstParagraph"/>
      </w:pPr>
      <w:r>
        <w:rPr>
          <w:bCs/>
          <w:b/>
        </w:rPr>
        <w:t xml:space="preserve">Bank Details for Payment:</w:t>
      </w:r>
      <w:r>
        <w:br/>
      </w:r>
      <w:r>
        <w:t xml:space="preserve">Bank: Banco do Brasil S.A. – Ag. 1234-5</w:t>
      </w:r>
      <w:r>
        <w:br/>
      </w:r>
      <w:r>
        <w:t xml:space="preserve">Account: 98.765-4 – Ricardo Almeida Santos</w:t>
      </w:r>
      <w:r>
        <w:br/>
      </w:r>
      <w:r>
        <w:t xml:space="preserve">PIX Key: 12.345.678/0001-90 (CNPJ)</w:t>
      </w:r>
      <w:r>
        <w:br/>
      </w:r>
      <w:r>
        <w:t xml:space="preserve">SWIFT: BBASBRSP</w:t>
      </w:r>
    </w:p>
    <w:bookmarkEnd w:id="23"/>
    <w:p>
      <w:pPr>
        <w:pStyle w:val="BodyText"/>
      </w:pPr>
      <w:r>
        <w:t xml:space="preserve">This Invoice was generated and issued in Rio de Janeiro, Brazil, on June 15, 2025.</w:t>
      </w:r>
      <w:r>
        <w:br/>
      </w:r>
      <w:r>
        <w:t xml:space="preserve">Journalist: Ricardo Almeida Santos – CNPJ 12.345.678/0001-90 – MEI (Microempreendedor Individual)</w:t>
      </w:r>
      <w:r>
        <w:br/>
      </w:r>
      <w:r>
        <w:t xml:space="preserve">Document reference: INV-2025-04871 | Page 1 of 1</w:t>
      </w:r>
      <w:r>
        <w:br/>
      </w:r>
      <w:r>
        <w:t xml:space="preserve">For questions regarding this Invoice, please contact the Journalist directly at the email or phone number listed above.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Rio de Janeiro, Brazil</dc:title>
  <dc:creator/>
  <dc:language>en</dc:language>
  <cp:keywords/>
  <dcterms:created xsi:type="dcterms:W3CDTF">2026-10-10T10:21:00Z</dcterms:created>
  <dcterms:modified xsi:type="dcterms:W3CDTF">2026-10-10T10:21:00Z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