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Invoice</w:t>
      </w:r>
      <w:r>
        <w:t xml:space="preserve"> </w:t>
      </w:r>
      <w:r>
        <w:t xml:space="preserve">-</w:t>
      </w:r>
      <w:r>
        <w:t xml:space="preserve"> </w:t>
      </w:r>
      <w:r>
        <w:t xml:space="preserve">Nigeria</w:t>
      </w:r>
      <w:r>
        <w:t xml:space="preserve"> </w:t>
      </w:r>
      <w:r>
        <w:t xml:space="preserve">Abuja</w:t>
      </w:r>
    </w:p>
    <w:p>
      <w:pPr>
        <w:pStyle w:val="FirstParagraph"/>
      </w:pPr>
      <w:r>
        <w:t xml:space="preserve">INVOICE</w:t>
      </w:r>
    </w:p>
    <w:p>
      <w:pPr>
        <w:pStyle w:val="BodyText"/>
      </w:pPr>
      <w:r>
        <w:t xml:space="preserve">Professional Journalist Services</w:t>
      </w:r>
    </w:p>
    <w:p>
      <w:pPr>
        <w:pStyle w:val="BodyText"/>
      </w:pPr>
      <w:r>
        <w:t xml:space="preserve">NIGERIA ABUJA</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INV-ABJ-2025-0047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Nigerian Naira (NGN)</w:t>
      </w:r>
    </w:p>
    <w:bookmarkEnd w:id="20"/>
    <w:bookmarkStart w:id="21" w:name="journalist-service-provider"/>
    <w:p>
      <w:pPr>
        <w:pStyle w:val="Heading4"/>
      </w:pPr>
      <w:r>
        <w:t xml:space="preserve">Journalist (Service Provider)</w:t>
      </w:r>
    </w:p>
    <w:p>
      <w:pPr>
        <w:pStyle w:val="FirstParagraph"/>
      </w:pPr>
      <w:r>
        <w:rPr>
          <w:bCs/>
          <w:b/>
        </w:rPr>
        <w:t xml:space="preserve">Name:</w:t>
      </w:r>
      <w:r>
        <w:t xml:space="preserve"> </w:t>
      </w:r>
      <w:r>
        <w:t xml:space="preserve">Adaeze Okafor, M.A. (Journalism &amp; Mass Communication)</w:t>
      </w:r>
    </w:p>
    <w:p>
      <w:pPr>
        <w:pStyle w:val="BodyText"/>
      </w:pPr>
      <w:r>
        <w:rPr>
          <w:bCs/>
          <w:b/>
        </w:rPr>
        <w:t xml:space="preserve">Title:</w:t>
      </w:r>
      <w:r>
        <w:t xml:space="preserve"> </w:t>
      </w:r>
      <w:r>
        <w:t xml:space="preserve">Senior Investigative Journalist</w:t>
      </w:r>
    </w:p>
    <w:p>
      <w:pPr>
        <w:pStyle w:val="BodyText"/>
      </w:pPr>
      <w:r>
        <w:rPr>
          <w:bCs/>
          <w:b/>
        </w:rPr>
        <w:t xml:space="preserve">Address:</w:t>
      </w:r>
      <w:r>
        <w:t xml:space="preserve"> </w:t>
      </w:r>
      <w:r>
        <w:t xml:space="preserve">14, Aminu Kano Crescent, Wuse II, Abuja, FCT, Nigeria</w:t>
      </w:r>
    </w:p>
    <w:p>
      <w:pPr>
        <w:pStyle w:val="BodyText"/>
      </w:pPr>
      <w:r>
        <w:rPr>
          <w:bCs/>
          <w:b/>
        </w:rPr>
        <w:t xml:space="preserve">Email:</w:t>
      </w:r>
      <w:r>
        <w:t xml:space="preserve"> </w:t>
      </w:r>
      <w:r>
        <w:t xml:space="preserve">a.okafor@abujajournalist.ng</w:t>
      </w:r>
    </w:p>
    <w:p>
      <w:pPr>
        <w:pStyle w:val="BodyText"/>
      </w:pPr>
      <w:r>
        <w:rPr>
          <w:bCs/>
          <w:b/>
        </w:rPr>
        <w:t xml:space="preserve">Phone:</w:t>
      </w:r>
      <w:r>
        <w:t xml:space="preserve"> </w:t>
      </w:r>
      <w:r>
        <w:t xml:space="preserve">+234 803 555 0142</w:t>
      </w:r>
    </w:p>
    <w:p>
      <w:pPr>
        <w:pStyle w:val="BodyText"/>
      </w:pPr>
      <w:r>
        <w:rPr>
          <w:bCs/>
          <w:b/>
        </w:rPr>
        <w:t xml:space="preserve">RC Number:</w:t>
      </w:r>
      <w:r>
        <w:t xml:space="preserve"> </w:t>
      </w:r>
      <w:r>
        <w:t xml:space="preserve">RC/112/45872</w:t>
      </w:r>
    </w:p>
    <w:p>
      <w:pPr>
        <w:pStyle w:val="BodyText"/>
      </w:pPr>
      <w:r>
        <w:rPr>
          <w:bCs/>
          <w:b/>
        </w:rPr>
        <w:t xml:space="preserve">Tax ID (TIN):</w:t>
      </w:r>
      <w:r>
        <w:t xml:space="preserve"> </w:t>
      </w:r>
      <w:r>
        <w:t xml:space="preserve">12345678-0001</w:t>
      </w:r>
    </w:p>
    <w:bookmarkEnd w:id="21"/>
    <w:bookmarkStart w:id="22" w:name="bill-to-client"/>
    <w:p>
      <w:pPr>
        <w:pStyle w:val="Heading4"/>
      </w:pPr>
      <w:r>
        <w:t xml:space="preserve">Bill To (Client)</w:t>
      </w:r>
    </w:p>
    <w:p>
      <w:pPr>
        <w:pStyle w:val="FirstParagraph"/>
      </w:pPr>
      <w:r>
        <w:rPr>
          <w:bCs/>
          <w:b/>
        </w:rPr>
        <w:t xml:space="preserve">Organization:</w:t>
      </w:r>
      <w:r>
        <w:t xml:space="preserve"> </w:t>
      </w:r>
      <w:r>
        <w:t xml:space="preserve">The Daily Chronicle, Abuja Bureau</w:t>
      </w:r>
    </w:p>
    <w:p>
      <w:pPr>
        <w:pStyle w:val="BodyText"/>
      </w:pPr>
      <w:r>
        <w:rPr>
          <w:bCs/>
          <w:b/>
        </w:rPr>
        <w:t xml:space="preserve">Attention:</w:t>
      </w:r>
      <w:r>
        <w:t xml:space="preserve"> </w:t>
      </w:r>
      <w:r>
        <w:t xml:space="preserve">Mr. Chukwuma Eze, Editor-in-Chief</w:t>
      </w:r>
    </w:p>
    <w:p>
      <w:pPr>
        <w:pStyle w:val="BodyText"/>
      </w:pPr>
      <w:r>
        <w:rPr>
          <w:bCs/>
          <w:b/>
        </w:rPr>
        <w:t xml:space="preserve">Address:</w:t>
      </w:r>
      <w:r>
        <w:t xml:space="preserve"> </w:t>
      </w:r>
      <w:r>
        <w:t xml:space="preserve">22, Ahmadu Bello Way, Central Business District, Abuja, FCT, Nigeria</w:t>
      </w:r>
    </w:p>
    <w:p>
      <w:pPr>
        <w:pStyle w:val="BodyText"/>
      </w:pPr>
      <w:r>
        <w:rPr>
          <w:bCs/>
          <w:b/>
        </w:rPr>
        <w:t xml:space="preserve">Email:</w:t>
      </w:r>
      <w:r>
        <w:t xml:space="preserve"> </w:t>
      </w:r>
      <w:r>
        <w:t xml:space="preserve">ceze@dailychronicle.ng</w:t>
      </w:r>
    </w:p>
    <w:p>
      <w:pPr>
        <w:pStyle w:val="BodyText"/>
      </w:pPr>
      <w:r>
        <w:rPr>
          <w:bCs/>
          <w:b/>
        </w:rPr>
        <w:t xml:space="preserve">Phone:</w:t>
      </w:r>
      <w:r>
        <w:t xml:space="preserve"> </w:t>
      </w:r>
      <w:r>
        <w:t xml:space="preserve">+234 805 772 3391</w:t>
      </w:r>
    </w:p>
    <w:p>
      <w:pPr>
        <w:pStyle w:val="BodyText"/>
      </w:pPr>
      <w:r>
        <w:rPr>
          <w:bCs/>
          <w:b/>
        </w:rPr>
        <w:t xml:space="preserve">Client Ref:</w:t>
      </w:r>
      <w:r>
        <w:t xml:space="preserve"> </w:t>
      </w:r>
      <w:r>
        <w:t xml:space="preserve">DC-ABJ-2025-118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 Performed</w:t>
            </w:r>
          </w:p>
        </w:tc>
        <w:tc>
          <w:tcPr/>
          <w:p>
            <w:pPr>
              <w:pStyle w:val="Compact"/>
              <w:jc w:val="left"/>
            </w:pPr>
            <w:r>
              <w:t xml:space="preserve">Rate (NGN)</w:t>
            </w:r>
          </w:p>
        </w:tc>
        <w:tc>
          <w:tcPr/>
          <w:p>
            <w:pPr>
              <w:pStyle w:val="Compact"/>
              <w:jc w:val="left"/>
            </w:pPr>
            <w:r>
              <w:t xml:space="preserve">Qty</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Investigative reporting on infrastructure development projects in Nigeria Abuja, including on-site interviews with Federal Ministry of Works officials, document review, and a 4,500-word feature article for publication.</w:t>
            </w:r>
          </w:p>
        </w:tc>
        <w:tc>
          <w:tcPr/>
          <w:p>
            <w:pPr>
              <w:pStyle w:val="Compact"/>
              <w:jc w:val="left"/>
            </w:pPr>
            <w:r>
              <w:t xml:space="preserve">02 Jun 2025</w:t>
            </w:r>
          </w:p>
        </w:tc>
        <w:tc>
          <w:tcPr/>
          <w:p>
            <w:pPr>
              <w:pStyle w:val="Compact"/>
              <w:jc w:val="left"/>
            </w:pPr>
            <w:r>
              <w:t xml:space="preserve">185,000.00</w:t>
            </w:r>
          </w:p>
        </w:tc>
        <w:tc>
          <w:tcPr/>
          <w:p>
            <w:pPr>
              <w:pStyle w:val="Compact"/>
              <w:jc w:val="left"/>
            </w:pPr>
            <w:r>
              <w:t xml:space="preserve">1</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Coverage of the National Press Club of Nigeria Annual Conference held at the Civic Centre, Abuja. Includes live reporting, photojournalism (35 high-resolution images), and a 1,200-word news summary delivered within 24 hours.</w:t>
            </w:r>
          </w:p>
        </w:tc>
        <w:tc>
          <w:tcPr/>
          <w:p>
            <w:pPr>
              <w:pStyle w:val="Compact"/>
              <w:jc w:val="left"/>
            </w:pPr>
            <w:r>
              <w:t xml:space="preserve">05 Jun 2025</w:t>
            </w:r>
          </w:p>
        </w:tc>
        <w:tc>
          <w:tcPr/>
          <w:p>
            <w:pPr>
              <w:pStyle w:val="Compact"/>
              <w:jc w:val="left"/>
            </w:pPr>
            <w:r>
              <w:t xml:space="preserve">95,000.00</w:t>
            </w:r>
          </w:p>
        </w:tc>
        <w:tc>
          <w:tcPr/>
          <w:p>
            <w:pPr>
              <w:pStyle w:val="Compact"/>
              <w:jc w:val="left"/>
            </w:pPr>
            <w:r>
              <w:t xml:space="preserve">1</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Exclusive interview and profile piece with the Minister of Information, conducted at the State House, Abuja. The Journalist prepared a 20-question briefing, recorded a 90-minute audio session, transcribed the full interview, and produced a 3,000-word profile for the Sunday edition.</w:t>
            </w:r>
          </w:p>
        </w:tc>
        <w:tc>
          <w:tcPr/>
          <w:p>
            <w:pPr>
              <w:pStyle w:val="Compact"/>
              <w:jc w:val="left"/>
            </w:pPr>
            <w:r>
              <w:t xml:space="preserve">08 Jun 2025</w:t>
            </w:r>
          </w:p>
        </w:tc>
        <w:tc>
          <w:tcPr/>
          <w:p>
            <w:pPr>
              <w:pStyle w:val="Compact"/>
              <w:jc w:val="left"/>
            </w:pPr>
            <w:r>
              <w:t xml:space="preserve">250,000.00</w:t>
            </w:r>
          </w:p>
        </w:tc>
        <w:tc>
          <w:tcPr/>
          <w:p>
            <w:pPr>
              <w:pStyle w:val="Compact"/>
              <w:jc w:val="left"/>
            </w:pPr>
            <w:r>
              <w:t xml:space="preserve">1</w:t>
            </w:r>
          </w:p>
        </w:tc>
        <w:tc>
          <w:tcPr/>
          <w:p>
            <w:pPr>
              <w:pStyle w:val="Compact"/>
              <w:jc w:val="left"/>
            </w:pPr>
            <w:r>
              <w:t xml:space="preserve">250,000.00</w:t>
            </w:r>
          </w:p>
        </w:tc>
      </w:tr>
      <w:tr>
        <w:tc>
          <w:tcPr/>
          <w:p>
            <w:pPr>
              <w:pStyle w:val="Compact"/>
              <w:jc w:val="left"/>
            </w:pPr>
            <w:r>
              <w:t xml:space="preserve">4</w:t>
            </w:r>
          </w:p>
        </w:tc>
        <w:tc>
          <w:tcPr/>
          <w:p>
            <w:pPr>
              <w:pStyle w:val="Compact"/>
              <w:jc w:val="left"/>
            </w:pPr>
            <w:r>
              <w:t xml:space="preserve">Editorial advisory and fact-checking services for the client's Abuja-based political desk. The Journalist reviewed 12 draft articles for accuracy, sourced primary documents from the National Assembly of Nigeria, and provided written corrections and contextual notes.</w:t>
            </w:r>
          </w:p>
        </w:tc>
        <w:tc>
          <w:tcPr/>
          <w:p>
            <w:pPr>
              <w:pStyle w:val="Compact"/>
              <w:jc w:val="left"/>
            </w:pPr>
            <w:r>
              <w:t xml:space="preserve">10 Jun 2025</w:t>
            </w:r>
          </w:p>
        </w:tc>
        <w:tc>
          <w:tcPr/>
          <w:p>
            <w:pPr>
              <w:pStyle w:val="Compact"/>
              <w:jc w:val="left"/>
            </w:pPr>
            <w:r>
              <w:t xml:space="preserve">45,000.00</w:t>
            </w:r>
          </w:p>
        </w:tc>
        <w:tc>
          <w:tcPr/>
          <w:p>
            <w:pPr>
              <w:pStyle w:val="Compact"/>
              <w:jc w:val="left"/>
            </w:pPr>
            <w:r>
              <w:t xml:space="preserve">3</w:t>
            </w:r>
          </w:p>
        </w:tc>
        <w:tc>
          <w:tcPr/>
          <w:p>
            <w:pPr>
              <w:pStyle w:val="Compact"/>
              <w:jc w:val="left"/>
            </w:pPr>
            <w:r>
              <w:t xml:space="preserve">135,000.00</w:t>
            </w:r>
          </w:p>
        </w:tc>
      </w:tr>
      <w:tr>
        <w:tc>
          <w:tcPr/>
          <w:p>
            <w:pPr>
              <w:pStyle w:val="Compact"/>
              <w:jc w:val="left"/>
            </w:pPr>
            <w:r>
              <w:t xml:space="preserve">5</w:t>
            </w:r>
          </w:p>
        </w:tc>
        <w:tc>
          <w:tcPr/>
          <w:p>
            <w:pPr>
              <w:pStyle w:val="Compact"/>
              <w:jc w:val="left"/>
            </w:pPr>
            <w:r>
              <w:t xml:space="preserve">Travel and logistics for a multi-day reporting assignment to the Gwagwalada and Kuje Local Government Areas of Abuja, FCT. Covers transportation, accommodation (2 nights), and per diem for field reporting on urban planning challenges.</w:t>
            </w:r>
          </w:p>
        </w:tc>
        <w:tc>
          <w:tcPr/>
          <w:p>
            <w:pPr>
              <w:pStyle w:val="Compact"/>
              <w:jc w:val="left"/>
            </w:pPr>
            <w:r>
              <w:t xml:space="preserve">11–13 Jun 2025</w:t>
            </w:r>
          </w:p>
        </w:tc>
        <w:tc>
          <w:tcPr/>
          <w:p>
            <w:pPr>
              <w:pStyle w:val="Compact"/>
              <w:jc w:val="left"/>
            </w:pPr>
            <w:r>
              <w:t xml:space="preserve">38,000.00</w:t>
            </w:r>
          </w:p>
        </w:tc>
        <w:tc>
          <w:tcPr/>
          <w:p>
            <w:pPr>
              <w:pStyle w:val="Compact"/>
              <w:jc w:val="left"/>
            </w:pPr>
            <w:r>
              <w:t xml:space="preserve">3</w:t>
            </w:r>
          </w:p>
        </w:tc>
        <w:tc>
          <w:tcPr/>
          <w:p>
            <w:pPr>
              <w:pStyle w:val="Compact"/>
              <w:jc w:val="left"/>
            </w:pPr>
            <w:r>
              <w:t xml:space="preserve">114,000.00</w:t>
            </w:r>
          </w:p>
        </w:tc>
      </w:tr>
      <w:tr>
        <w:tc>
          <w:tcPr/>
          <w:p>
            <w:pPr>
              <w:pStyle w:val="Compact"/>
              <w:jc w:val="left"/>
            </w:pPr>
            <w:r>
              <w:t xml:space="preserve">6</w:t>
            </w:r>
          </w:p>
        </w:tc>
        <w:tc>
          <w:tcPr/>
          <w:p>
            <w:pPr>
              <w:pStyle w:val="Compact"/>
              <w:jc w:val="left"/>
            </w:pPr>
            <w:r>
              <w:t xml:space="preserve">Production of a 15-minute video documentary segment on the transformation of the Nigeria Abuja skyline, including drone footage, voice-over narration, and post-editing. Delivered in 4K resolution suitable for broadcast and digital platforms.</w:t>
            </w:r>
          </w:p>
        </w:tc>
        <w:tc>
          <w:tcPr/>
          <w:p>
            <w:pPr>
              <w:pStyle w:val="Compact"/>
              <w:jc w:val="left"/>
            </w:pPr>
            <w:r>
              <w:t xml:space="preserve">14 Jun 2025</w:t>
            </w:r>
          </w:p>
        </w:tc>
        <w:tc>
          <w:tcPr/>
          <w:p>
            <w:pPr>
              <w:pStyle w:val="Compact"/>
              <w:jc w:val="left"/>
            </w:pPr>
            <w:r>
              <w:t xml:space="preserve">320,000.00</w:t>
            </w:r>
          </w:p>
        </w:tc>
        <w:tc>
          <w:tcPr/>
          <w:p>
            <w:pPr>
              <w:pStyle w:val="Compact"/>
              <w:jc w:val="left"/>
            </w:pPr>
            <w:r>
              <w:t xml:space="preserve">1</w:t>
            </w:r>
          </w:p>
        </w:tc>
        <w:tc>
          <w:tcPr/>
          <w:p>
            <w:pPr>
              <w:pStyle w:val="Compact"/>
              <w:jc w:val="left"/>
            </w:pPr>
            <w:r>
              <w:t xml:space="preserve">320,000.00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1,099,000.00</w:t>
            </w:r>
          </w:p>
        </w:tc>
      </w:tr>
      <w:tr>
        <w:tc>
          <w:tcPr/>
          <w:p>
            <w:pPr>
              <w:pStyle w:val="Compact"/>
              <w:jc w:val="left"/>
            </w:pPr>
            <w:r>
              <w:t xml:space="preserve">VAT (7.5% – Nigeria Standard Rate)</w:t>
            </w:r>
          </w:p>
        </w:tc>
        <w:tc>
          <w:tcPr/>
          <w:p>
            <w:pPr>
              <w:pStyle w:val="Compact"/>
              <w:jc w:val="right"/>
            </w:pPr>
            <w:r>
              <w:t xml:space="preserve">82,425.00</w:t>
            </w:r>
          </w:p>
        </w:tc>
      </w:tr>
      <w:tr>
        <w:tc>
          <w:tcPr/>
          <w:p>
            <w:pPr>
              <w:pStyle w:val="Compact"/>
              <w:jc w:val="left"/>
            </w:pPr>
            <w:r>
              <w:t xml:space="preserve">Withholding Tax (5% – Nigerian Tax Law)</w:t>
            </w:r>
          </w:p>
        </w:tc>
        <w:tc>
          <w:tcPr/>
          <w:p>
            <w:pPr>
              <w:pStyle w:val="Compact"/>
              <w:jc w:val="right"/>
            </w:pPr>
            <w:r>
              <w:t xml:space="preserve">(54,950.00)</w:t>
            </w:r>
          </w:p>
        </w:tc>
      </w:tr>
      <w:tr>
        <w:tc>
          <w:tcPr/>
          <w:p>
            <w:pPr>
              <w:pStyle w:val="Compact"/>
              <w:jc w:val="left"/>
            </w:pPr>
            <w:r>
              <w:t xml:space="preserve">Grand Total Due</w:t>
            </w:r>
          </w:p>
        </w:tc>
        <w:tc>
          <w:tcPr/>
          <w:p>
            <w:pPr>
              <w:pStyle w:val="Compact"/>
              <w:jc w:val="right"/>
            </w:pPr>
            <w:r>
              <w:t xml:space="preserve">1,126,475.00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Adaeze Okafor – Journalist Services</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Wuse II, Abuja, FCT, Nigeria</w:t>
      </w:r>
    </w:p>
    <w:p>
      <w:pPr>
        <w:pStyle w:val="BodyText"/>
      </w:pPr>
      <w:r>
        <w:rPr>
          <w:bCs/>
          <w:b/>
        </w:rPr>
        <w:t xml:space="preserve">SWIFT Code:</w:t>
      </w:r>
      <w:r>
        <w:t xml:space="preserve"> </w:t>
      </w:r>
      <w:r>
        <w:t xml:space="preserve">FBNNGNLA</w:t>
      </w:r>
    </w:p>
    <w:p>
      <w:pPr>
        <w:pStyle w:val="BodyText"/>
      </w:pPr>
      <w:r>
        <w:rPr>
          <w:bCs/>
          <w:b/>
        </w:rPr>
        <w:t xml:space="preserve">Reference:</w:t>
      </w:r>
      <w:r>
        <w:t xml:space="preserve"> </w:t>
      </w:r>
      <w:r>
        <w:t xml:space="preserve">Please quote Invoice No. INV-ABJ-2025-0047 in all correspondence and remittances.</w:t>
      </w:r>
    </w:p>
    <w:p>
      <w:pPr>
        <w:pStyle w:val="BodyText"/>
      </w:pPr>
      <w:r>
        <w:rPr>
          <w:bCs/>
          <w:b/>
        </w:rPr>
        <w:t xml:space="preserve">Alternative:</w:t>
      </w:r>
      <w:r>
        <w:t xml:space="preserve"> </w:t>
      </w:r>
      <w:r>
        <w:t xml:space="preserve">Mobile Money Transfer via NIBSS to +234 803 555 0142 (for amounts below NGN 500,000).</w:t>
      </w:r>
    </w:p>
    <w:bookmarkEnd w:id="23"/>
    <w:bookmarkStart w:id="24" w:name="terms-and-conditions"/>
    <w:p>
      <w:pPr>
        <w:pStyle w:val="Heading4"/>
      </w:pPr>
      <w:r>
        <w:t xml:space="preserve">Terms and Conditions</w:t>
      </w:r>
    </w:p>
    <w:p>
      <w:pPr>
        <w:numPr>
          <w:ilvl w:val="0"/>
          <w:numId w:val="1001"/>
        </w:numPr>
        <w:pStyle w:val="Compact"/>
      </w:pPr>
      <w:r>
        <w:t xml:space="preserve">This Invoice is issued by a registered independent Journalist operating within the Federal Capital Territory, Nigeria Abuja, and is governed by the laws of the Federal Republic of Nigeria.</w:t>
      </w:r>
    </w:p>
    <w:p>
      <w:pPr>
        <w:numPr>
          <w:ilvl w:val="0"/>
          <w:numId w:val="1001"/>
        </w:numPr>
        <w:pStyle w:val="Compact"/>
      </w:pPr>
      <w:r>
        <w:t xml:space="preserve">Payment is due within fifteen (15) calendar days from the date of issue. Late payments shall attract a penalty interest of 2% per month as stipulated under Nigerian commercial practice.</w:t>
      </w:r>
    </w:p>
    <w:p>
      <w:pPr>
        <w:numPr>
          <w:ilvl w:val="0"/>
          <w:numId w:val="1001"/>
        </w:numPr>
        <w:pStyle w:val="Compact"/>
      </w:pPr>
      <w:r>
        <w:t xml:space="preserve">All journalistic content, including written articles, photographs, audio recordings, and video footage produced under this Invoice, shall become the exclusive intellectual property of the client upon full and final settlement of the Grand Total Due.</w:t>
      </w:r>
    </w:p>
    <w:p>
      <w:pPr>
        <w:numPr>
          <w:ilvl w:val="0"/>
          <w:numId w:val="1001"/>
        </w:numPr>
        <w:pStyle w:val="Compact"/>
      </w:pPr>
      <w:r>
        <w:t xml:space="preserve">The Journalist reserves the right to withhold publication of any material until payment is confirmed in full. No part of the deliverables may be reproduced, distributed, or sublicensed without prior written consent.</w:t>
      </w:r>
    </w:p>
    <w:p>
      <w:pPr>
        <w:numPr>
          <w:ilvl w:val="0"/>
          <w:numId w:val="1001"/>
        </w:numPr>
        <w:pStyle w:val="Compact"/>
      </w:pPr>
      <w:r>
        <w:t xml:space="preserve">This Invoice does not constitute a guarantee of editorial decisions. The client retains full editorial control over the final publication of all Journalist-produced content.</w:t>
      </w:r>
    </w:p>
    <w:p>
      <w:pPr>
        <w:numPr>
          <w:ilvl w:val="0"/>
          <w:numId w:val="1001"/>
        </w:numPr>
        <w:pStyle w:val="Compact"/>
      </w:pPr>
      <w:r>
        <w:t xml:space="preserve">All services rendered comply with the Code of Professional Conduct of the National Union of Nigeria Journalists (NUNJ) and the Press and Ownership Act, 2016.</w:t>
      </w:r>
    </w:p>
    <w:p>
      <w:pPr>
        <w:numPr>
          <w:ilvl w:val="0"/>
          <w:numId w:val="1001"/>
        </w:numPr>
        <w:pStyle w:val="Compact"/>
      </w:pPr>
      <w:r>
        <w:t xml:space="preserve">Any disputes arising from this Invoice shall be resolved through arbitration in Abuja, FCT, in accordance with the Arbitration and Conciliation Act, Cap A18, LFN 2004.</w:t>
      </w:r>
    </w:p>
    <w:p>
      <w:pPr>
        <w:numPr>
          <w:ilvl w:val="0"/>
          <w:numId w:val="1001"/>
        </w:numPr>
        <w:pStyle w:val="Compact"/>
      </w:pPr>
      <w:r>
        <w:t xml:space="preserve">This Invoice is valid for ninety (90) days from the date of issue. After this period, the Journalist reserves the right to reissue with updated rates.</w:t>
      </w:r>
    </w:p>
    <w:bookmarkEnd w:id="24"/>
    <w:p>
      <w:pPr>
        <w:pStyle w:val="FirstParagraph"/>
      </w:pPr>
      <w:r>
        <w:rPr>
          <w:bCs/>
          <w:b/>
        </w:rPr>
        <w:t xml:space="preserve">Adaeze Okafor – Senior Investigative Journalist</w:t>
      </w:r>
      <w:r>
        <w:t xml:space="preserve"> </w:t>
      </w:r>
      <w:r>
        <w:t xml:space="preserve">| 14, Aminu Kano Crescent, Wuse II, Abuja, FCT, Nigeria</w:t>
      </w:r>
    </w:p>
    <w:p>
      <w:pPr>
        <w:pStyle w:val="BodyText"/>
      </w:pPr>
      <w:r>
        <w:t xml:space="preserve">Member, National Union of Nigeria Journalists (NUNJ) | Member, Nigerian Institute of Journalism (NIJ)</w:t>
      </w:r>
    </w:p>
    <w:p>
      <w:pPr>
        <w:pStyle w:val="BodyText"/>
      </w:pPr>
      <w:r>
        <w:t xml:space="preserve">This is a computer-generated Invoice and does not require a physical signature. For verification, contact the Journalist directly at the address above.</w:t>
      </w:r>
    </w:p>
    <w:p>
      <w:pPr>
        <w:pStyle w:val="BodyText"/>
      </w:pPr>
      <w:r>
        <w:t xml:space="preserve">© 2025 Adaeze Okafor Journalist Services, Abuja,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Invoice - Nigeria Abuja</dc:title>
  <dc:creator/>
  <dc:language>en</dc:language>
  <cp:keywords/>
  <dcterms:created xsi:type="dcterms:W3CDTF">2026-10-10T06:29:42Z</dcterms:created>
  <dcterms:modified xsi:type="dcterms:W3CDTF">2026-10-10T06:29:42Z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