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Nigeria</w:t>
      </w:r>
      <w:r>
        <w:t xml:space="preserve"> </w:t>
      </w:r>
      <w:r>
        <w:t xml:space="preserve">Lagos</w:t>
      </w:r>
    </w:p>
    <w:p>
      <w:pPr>
        <w:pStyle w:val="FirstParagraph"/>
      </w:pPr>
      <w:r>
        <w:t xml:space="preserve">INVOICE</w:t>
      </w:r>
    </w:p>
    <w:p>
      <w:pPr>
        <w:pStyle w:val="BodyText"/>
      </w:pPr>
      <w:r>
        <w:t xml:space="preserve">Professional Journalist Services</w:t>
      </w:r>
    </w:p>
    <w:p>
      <w:pPr>
        <w:pStyle w:val="BodyText"/>
      </w:pPr>
      <w:r>
        <w:t xml:space="preserve">Serving the Media Landscape of Nigeria Lagos</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INV-LAG-2025-0472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Status:</w:t>
      </w:r>
      <w:r>
        <w:t xml:space="preserve"> </w:t>
      </w:r>
      <w:r>
        <w:t xml:space="preserve">PENDING</w:t>
      </w:r>
    </w:p>
    <w:bookmarkEnd w:id="20"/>
    <w:bookmarkStart w:id="21" w:name="from-service-provider"/>
    <w:p>
      <w:pPr>
        <w:pStyle w:val="Heading4"/>
      </w:pPr>
      <w:r>
        <w:t xml:space="preserve">From (Service Provider)</w:t>
      </w:r>
    </w:p>
    <w:p>
      <w:pPr>
        <w:pStyle w:val="FirstParagraph"/>
      </w:pPr>
      <w:r>
        <w:rPr>
          <w:bCs/>
          <w:b/>
        </w:rPr>
        <w:t xml:space="preserve">Adewale Okafor, Journalist</w:t>
      </w:r>
    </w:p>
    <w:p>
      <w:pPr>
        <w:pStyle w:val="BodyText"/>
      </w:pPr>
      <w:r>
        <w:t xml:space="preserve">Independent Media &amp; Investigative Reporting</w:t>
      </w:r>
    </w:p>
    <w:p>
      <w:pPr>
        <w:pStyle w:val="BodyText"/>
      </w:pPr>
      <w:r>
        <w:t xml:space="preserve">14 Adeola Odeku Street, Victoria Island</w:t>
      </w:r>
    </w:p>
    <w:p>
      <w:pPr>
        <w:pStyle w:val="BodyText"/>
      </w:pPr>
      <w:r>
        <w:t xml:space="preserve">Lagos, Nigeria</w:t>
      </w:r>
    </w:p>
    <w:p>
      <w:pPr>
        <w:pStyle w:val="BodyText"/>
      </w:pPr>
      <w:r>
        <w:t xml:space="preserve">Email: a.okafor.journalist@gmail.com</w:t>
      </w:r>
    </w:p>
    <w:p>
      <w:pPr>
        <w:pStyle w:val="BodyText"/>
      </w:pPr>
      <w:r>
        <w:t xml:space="preserve">Phone: +234 803 555 7214</w:t>
      </w:r>
    </w:p>
    <w:p>
      <w:pPr>
        <w:pStyle w:val="BodyText"/>
      </w:pPr>
      <w:r>
        <w:t xml:space="preserve">Tax ID (TIN): 12345678-0001</w:t>
      </w:r>
    </w:p>
    <w:bookmarkEnd w:id="21"/>
    <w:bookmarkStart w:id="22" w:name="billed-to-client"/>
    <w:p>
      <w:pPr>
        <w:pStyle w:val="Heading4"/>
      </w:pPr>
      <w:r>
        <w:t xml:space="preserve">Billed To (Client)</w:t>
      </w:r>
    </w:p>
    <w:p>
      <w:pPr>
        <w:pStyle w:val="FirstParagraph"/>
      </w:pPr>
      <w:r>
        <w:rPr>
          <w:bCs/>
          <w:b/>
        </w:rPr>
        <w:t xml:space="preserve">Meridian Communications Ltd.</w:t>
      </w:r>
    </w:p>
    <w:p>
      <w:pPr>
        <w:pStyle w:val="BodyText"/>
      </w:pPr>
      <w:r>
        <w:t xml:space="preserve">Corporate Communications Division</w:t>
      </w:r>
    </w:p>
    <w:p>
      <w:pPr>
        <w:pStyle w:val="BodyText"/>
      </w:pPr>
      <w:r>
        <w:t xml:space="preserve">22B Awolowo Avenue, Ikeja</w:t>
      </w:r>
    </w:p>
    <w:p>
      <w:pPr>
        <w:pStyle w:val="BodyText"/>
      </w:pPr>
      <w:r>
        <w:t xml:space="preserve">Lagos, Nigeria</w:t>
      </w:r>
    </w:p>
    <w:p>
      <w:pPr>
        <w:pStyle w:val="BodyText"/>
      </w:pPr>
      <w:r>
        <w:t xml:space="preserve">Attn: Mrs. Funke Adeyemi, Head of PR</w:t>
      </w:r>
    </w:p>
    <w:p>
      <w:pPr>
        <w:pStyle w:val="BodyText"/>
      </w:pPr>
      <w:r>
        <w:t xml:space="preserve">Email: f.adeyemi@meridiancom.ng</w:t>
      </w:r>
    </w:p>
    <w:p>
      <w:pPr>
        <w:pStyle w:val="BodyText"/>
      </w:pPr>
      <w:r>
        <w:t xml:space="preserve">Phone: +234 805 221 4489</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 Performed</w:t>
            </w:r>
          </w:p>
        </w:tc>
        <w:tc>
          <w:tcPr/>
          <w:p>
            <w:pPr>
              <w:pStyle w:val="Compact"/>
              <w:jc w:val="left"/>
            </w:pPr>
            <w:r>
              <w:t xml:space="preserve">Rate (NGN)</w:t>
            </w:r>
          </w:p>
        </w:tc>
        <w:tc>
          <w:tcPr/>
          <w:p>
            <w:pPr>
              <w:pStyle w:val="Compact"/>
              <w:jc w:val="left"/>
            </w:pPr>
            <w:r>
              <w:t xml:space="preserve">Qty</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Investigative journalism report on infrastructure development in Nigeria Lagos, including on-site reporting, interviews with municipal officials, and a 4,000-word feature article for publication.</w:t>
            </w:r>
          </w:p>
        </w:tc>
        <w:tc>
          <w:tcPr/>
          <w:p>
            <w:pPr>
              <w:pStyle w:val="Compact"/>
              <w:jc w:val="left"/>
            </w:pPr>
            <w:r>
              <w:t xml:space="preserve">02 Jun 2025</w:t>
            </w:r>
          </w:p>
        </w:tc>
        <w:tc>
          <w:tcPr/>
          <w:p>
            <w:pPr>
              <w:pStyle w:val="Compact"/>
              <w:jc w:val="left"/>
            </w:pPr>
            <w:r>
              <w:t xml:space="preserve">185,000</w:t>
            </w:r>
          </w:p>
        </w:tc>
        <w:tc>
          <w:tcPr/>
          <w:p>
            <w:pPr>
              <w:pStyle w:val="Compact"/>
              <w:jc w:val="left"/>
            </w:pPr>
            <w:r>
              <w:t xml:space="preserve">1</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Live broadcast coverage of the Nigeria Lagos State Government press conference on fiscal policy. The Journalist provided real-time commentary, post-event analysis, and a 900-word wire dispatch distributed to partner newsrooms.</w:t>
            </w:r>
          </w:p>
        </w:tc>
        <w:tc>
          <w:tcPr/>
          <w:p>
            <w:pPr>
              <w:pStyle w:val="Compact"/>
              <w:jc w:val="left"/>
            </w:pPr>
            <w:r>
              <w:t xml:space="preserve">05 Jun 2025</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Photojournalism assignment: Capturing 60 high-resolution images and a 3-minute video reel documenting the annual Lagos Trade Fair. All visual assets delivered in RAW and edited formats for the client's marketing campaign.</w:t>
            </w:r>
          </w:p>
        </w:tc>
        <w:tc>
          <w:tcPr/>
          <w:p>
            <w:pPr>
              <w:pStyle w:val="Compact"/>
              <w:jc w:val="left"/>
            </w:pPr>
            <w:r>
              <w:t xml:space="preserve">08 Jun 2025</w:t>
            </w:r>
          </w:p>
        </w:tc>
        <w:tc>
          <w:tcPr/>
          <w:p>
            <w:pPr>
              <w:pStyle w:val="Compact"/>
              <w:jc w:val="left"/>
            </w:pPr>
            <w:r>
              <w:t xml:space="preserve">95,000</w:t>
            </w:r>
          </w:p>
        </w:tc>
        <w:tc>
          <w:tcPr/>
          <w:p>
            <w:pPr>
              <w:pStyle w:val="Compact"/>
              <w:jc w:val="left"/>
            </w:pPr>
            <w:r>
              <w:t xml:space="preserve">1</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Editorial consulting and fact-checking services for the client's quarterly corporate report. The Journalist reviewed 120 pages of draft content, verified statistical claims against official Nigeria Lagos State Bureau of Statistics data, and provided 34 annotated corrections.</w:t>
            </w:r>
          </w:p>
        </w:tc>
        <w:tc>
          <w:tcPr/>
          <w:p>
            <w:pPr>
              <w:pStyle w:val="Compact"/>
              <w:jc w:val="left"/>
            </w:pPr>
            <w:r>
              <w:t xml:space="preserve">10 Jun 2025</w:t>
            </w:r>
          </w:p>
        </w:tc>
        <w:tc>
          <w:tcPr/>
          <w:p>
            <w:pPr>
              <w:pStyle w:val="Compact"/>
              <w:jc w:val="left"/>
            </w:pPr>
            <w:r>
              <w:t xml:space="preserve">75,000</w:t>
            </w:r>
          </w:p>
        </w:tc>
        <w:tc>
          <w:tcPr/>
          <w:p>
            <w:pPr>
              <w:pStyle w:val="Compact"/>
              <w:jc w:val="left"/>
            </w:pPr>
            <w:r>
              <w:t xml:space="preserve">2</w:t>
            </w:r>
          </w:p>
        </w:tc>
        <w:tc>
          <w:tcPr/>
          <w:p>
            <w:pPr>
              <w:pStyle w:val="Compact"/>
              <w:jc w:val="left"/>
            </w:pPr>
            <w:r>
              <w:t xml:space="preserve">150,000.00</w:t>
            </w:r>
          </w:p>
        </w:tc>
      </w:tr>
      <w:tr>
        <w:tc>
          <w:tcPr/>
          <w:p>
            <w:pPr>
              <w:pStyle w:val="Compact"/>
              <w:jc w:val="left"/>
            </w:pPr>
            <w:r>
              <w:t xml:space="preserve">5</w:t>
            </w:r>
          </w:p>
        </w:tc>
        <w:tc>
          <w:tcPr/>
          <w:p>
            <w:pPr>
              <w:pStyle w:val="Compact"/>
              <w:jc w:val="left"/>
            </w:pPr>
            <w:r>
              <w:t xml:space="preserve">Travel and logistics expenses incurred during field reporting across three districts of Nigeria Lagos (Lekki, Ikorodu, and Epe). Includes fuel, vehicle hire, and per-diem accommodation for the Journalist and one research assistant.</w:t>
            </w:r>
          </w:p>
        </w:tc>
        <w:tc>
          <w:tcPr/>
          <w:p>
            <w:pPr>
              <w:pStyle w:val="Compact"/>
              <w:jc w:val="left"/>
            </w:pPr>
            <w:r>
              <w:t xml:space="preserve">02–10 Jun 2025</w:t>
            </w:r>
          </w:p>
        </w:tc>
        <w:tc>
          <w:tcPr/>
          <w:p>
            <w:pPr>
              <w:pStyle w:val="Compact"/>
              <w:jc w:val="left"/>
            </w:pPr>
            <w:r>
              <w:t xml:space="preserve">48,500</w:t>
            </w:r>
          </w:p>
        </w:tc>
        <w:tc>
          <w:tcPr/>
          <w:p>
            <w:pPr>
              <w:pStyle w:val="Compact"/>
              <w:jc w:val="left"/>
            </w:pPr>
            <w:r>
              <w:t xml:space="preserve">1</w:t>
            </w:r>
          </w:p>
        </w:tc>
        <w:tc>
          <w:tcPr/>
          <w:p>
            <w:pPr>
              <w:pStyle w:val="Compact"/>
              <w:jc w:val="left"/>
            </w:pPr>
            <w:r>
              <w:t xml:space="preserve">48,500.00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598,500.00</w:t>
            </w:r>
          </w:p>
        </w:tc>
      </w:tr>
      <w:tr>
        <w:tc>
          <w:tcPr/>
          <w:p>
            <w:pPr>
              <w:pStyle w:val="Compact"/>
              <w:jc w:val="left"/>
            </w:pPr>
            <w:r>
              <w:t xml:space="preserve">VAT (7.5% – Nigeria Standard Rate)</w:t>
            </w:r>
          </w:p>
        </w:tc>
        <w:tc>
          <w:tcPr/>
          <w:p>
            <w:pPr>
              <w:pStyle w:val="Compact"/>
              <w:jc w:val="left"/>
            </w:pPr>
            <w:r>
              <w:t xml:space="preserve">NGN 44,887.50</w:t>
            </w:r>
          </w:p>
        </w:tc>
      </w:tr>
      <w:tr>
        <w:tc>
          <w:tcPr/>
          <w:p>
            <w:pPr>
              <w:pStyle w:val="Compact"/>
              <w:jc w:val="left"/>
            </w:pPr>
            <w:r>
              <w:t xml:space="preserve">Withholding Tax (5% – Applicable)</w:t>
            </w:r>
          </w:p>
        </w:tc>
        <w:tc>
          <w:tcPr/>
          <w:p>
            <w:pPr>
              <w:pStyle w:val="Compact"/>
              <w:jc w:val="left"/>
            </w:pPr>
            <w:r>
              <w:t xml:space="preserve">NGN -29,925.00</w:t>
            </w:r>
          </w:p>
        </w:tc>
      </w:tr>
      <w:tr>
        <w:tc>
          <w:tcPr/>
          <w:p>
            <w:pPr>
              <w:pStyle w:val="Compact"/>
              <w:jc w:val="left"/>
            </w:pPr>
            <w:r>
              <w:t xml:space="preserve">Net Amount Due</w:t>
            </w:r>
          </w:p>
        </w:tc>
        <w:tc>
          <w:tcPr/>
          <w:p>
            <w:pPr>
              <w:pStyle w:val="Compact"/>
              <w:jc w:val="left"/>
            </w:pPr>
            <w:r>
              <w:t xml:space="preserve">NGN 613,462.50</w:t>
            </w:r>
          </w:p>
        </w:tc>
      </w:tr>
    </w:tbl>
    <w:bookmarkStart w:id="23" w:name="payment-instructions"/>
    <w:p>
      <w:pPr>
        <w:pStyle w:val="Heading4"/>
      </w:pPr>
      <w:r>
        <w:t xml:space="preserve">Payment Instructions</w:t>
      </w:r>
    </w:p>
    <w:p>
      <w:pPr>
        <w:pStyle w:val="FirstParagraph"/>
      </w:pPr>
      <w:r>
        <w:t xml:space="preserve">Please remit payment for this Invoice within fourteen (14) calendar days of the issue date to the account below. Late payments are subject to a 2% monthly interest charge in accordance with the terms of our service agreement.</w:t>
      </w:r>
    </w:p>
    <w:p>
      <w:pPr>
        <w:pStyle w:val="BodyText"/>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Adewale Okafor – Journalist Services</w:t>
      </w:r>
    </w:p>
    <w:p>
      <w:pPr>
        <w:pStyle w:val="BodyText"/>
      </w:pPr>
      <w:r>
        <w:rPr>
          <w:bCs/>
          <w:b/>
        </w:rPr>
        <w:t xml:space="preserve">Account Number:</w:t>
      </w:r>
      <w:r>
        <w:t xml:space="preserve"> </w:t>
      </w:r>
      <w:r>
        <w:t xml:space="preserve">0123 4567 8901</w:t>
      </w:r>
    </w:p>
    <w:p>
      <w:pPr>
        <w:pStyle w:val="BodyText"/>
      </w:pPr>
      <w:r>
        <w:rPr>
          <w:bCs/>
          <w:b/>
        </w:rPr>
        <w:t xml:space="preserve">Branch:</w:t>
      </w:r>
      <w:r>
        <w:t xml:space="preserve"> </w:t>
      </w:r>
      <w:r>
        <w:t xml:space="preserve">Victoria Island, Lagos, Nigeria</w:t>
      </w:r>
    </w:p>
    <w:p>
      <w:pPr>
        <w:pStyle w:val="BodyText"/>
      </w:pPr>
      <w:r>
        <w:rPr>
          <w:bCs/>
          <w:b/>
        </w:rPr>
        <w:t xml:space="preserve">SWIFT Code:</w:t>
      </w:r>
      <w:r>
        <w:t xml:space="preserve"> </w:t>
      </w:r>
      <w:r>
        <w:t xml:space="preserve">FIBNNGNL</w:t>
      </w:r>
    </w:p>
    <w:p>
      <w:pPr>
        <w:pStyle w:val="BodyText"/>
      </w:pPr>
      <w:r>
        <w:rPr>
          <w:bCs/>
          <w:b/>
        </w:rPr>
        <w:t xml:space="preserve">Reference:</w:t>
      </w:r>
      <w:r>
        <w:t xml:space="preserve"> </w:t>
      </w:r>
      <w:r>
        <w:t xml:space="preserve">INV-LAG-2025-0472</w:t>
      </w:r>
    </w:p>
    <w:bookmarkEnd w:id="23"/>
    <w:bookmarkStart w:id="24" w:name="notes-terms"/>
    <w:p>
      <w:pPr>
        <w:pStyle w:val="Heading4"/>
      </w:pPr>
      <w:r>
        <w:t xml:space="preserve">Notes &amp; Terms</w:t>
      </w:r>
    </w:p>
    <w:p>
      <w:pPr>
        <w:pStyle w:val="FirstParagraph"/>
      </w:pPr>
      <w:r>
        <w:t xml:space="preserve">1. This Invoice is issued by an independent Journalist operating under the Press and Other Media Owners' Association of Nigeria (POMAN) ethical guidelines. All reporting conducted in Nigeria Lagos adheres to the Nigerian Press Code of Ethics and the 1999 Constitution of the Federal Republic of Nigeria (as amended), particularly Section 39 on freedom of expression.</w:t>
      </w:r>
    </w:p>
    <w:p>
      <w:pPr>
        <w:pStyle w:val="BodyText"/>
      </w:pPr>
      <w:r>
        <w:t xml:space="preserve">2. All written and visual content produced under this engagement remains the intellectual property of the Journalist until full payment of this Invoice is received. Upon clearance, the client is granted a non-exclusive, perpetual license to reproduce the materials for internal and public communications.</w:t>
      </w:r>
    </w:p>
    <w:p>
      <w:pPr>
        <w:pStyle w:val="BodyText"/>
      </w:pPr>
      <w:r>
        <w:t xml:space="preserve">3. The Journalist reserves the right to withhold publication of any investigative findings if the client requests suppression of material that serves the public interest, in line with Nigerian media law.</w:t>
      </w:r>
    </w:p>
    <w:p>
      <w:pPr>
        <w:pStyle w:val="BodyText"/>
      </w:pPr>
      <w:r>
        <w:t xml:space="preserve">4. Any disputes arising from this Invoice or the associated services shall be resolved through arbitration in Lagos, Nigeria, in accordance with the Arbitration and Conciliation Act, Cap A18, Laws of the Federation of Nigeria 2004.</w:t>
      </w:r>
    </w:p>
    <w:p>
      <w:pPr>
        <w:pStyle w:val="BodyText"/>
      </w:pPr>
      <w:r>
        <w:t xml:space="preserve">5. This Invoice constitutes a valid tax document for the purposes of the Federal Inland Revenue Service (FIRS) and the Lagos State Internal Revenue Service (LIRS). A duplicate may be requested by referencing the Invoice number above.</w:t>
      </w:r>
    </w:p>
    <w:bookmarkEnd w:id="24"/>
    <w:p>
      <w:pPr>
        <w:pStyle w:val="BodyText"/>
      </w:pPr>
      <w:r>
        <w:t xml:space="preserve">Thank you for engaging the services of an independent Journalist in Nigeria Lagos. Your trust in credible, ethical reporting is greatly appreciated.</w:t>
      </w:r>
    </w:p>
    <w:p>
      <w:pPr>
        <w:pStyle w:val="BodyText"/>
      </w:pPr>
      <w:r>
        <w:t xml:space="preserve">This Invoice was generated electronically and is valid without a physical signature. For verification, contact the issuing Journalist at the details provided above.</w:t>
      </w:r>
    </w:p>
    <w:p>
      <w:pPr>
        <w:pStyle w:val="BodyText"/>
      </w:pPr>
      <w:r>
        <w:t xml:space="preserve">© 2025 Adewale Okafor – Journalist Services, Lagos, Nigeria. All rights reserved. | Invoice INV-LAG-2025-0472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Nigeria Lagos</dc:title>
  <dc:creator/>
  <dc:language>en</dc:language>
  <cp:keywords/>
  <dcterms:created xsi:type="dcterms:W3CDTF">2026-10-10T06:56:14Z</dcterms:created>
  <dcterms:modified xsi:type="dcterms:W3CDTF">2026-10-10T06:56:14Z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