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invoice"/>
    <w:p>
      <w:pPr>
        <w:pStyle w:val="Heading1"/>
      </w:pPr>
      <w:r>
        <w:t xml:space="preserve">INVOICE</w:t>
      </w:r>
    </w:p>
    <w:p>
      <w:pPr>
        <w:pStyle w:val="FirstParagraph"/>
      </w:pPr>
      <w:r>
        <w:t xml:space="preserve">Professional Journalist Services — Russia Moscow</w:t>
      </w:r>
    </w:p>
    <w:p>
      <w:pPr>
        <w:pStyle w:val="BodyText"/>
      </w:pPr>
      <w:r>
        <w:t xml:space="preserve">Invoice No: RUS-MOW-2025-04871</w:t>
      </w:r>
    </w:p>
    <w:p>
      <w:pPr>
        <w:pStyle w:val="BodyText"/>
      </w:pPr>
      <w:r>
        <w:t xml:space="preserve">Date of Issue: 14 June 2025</w:t>
      </w:r>
    </w:p>
    <w:p>
      <w:pPr>
        <w:pStyle w:val="BodyText"/>
      </w:pPr>
      <w:r>
        <w:t xml:space="preserve">Due Date: 28 June 2025</w:t>
      </w:r>
    </w:p>
    <w:p>
      <w:pPr>
        <w:pStyle w:val="BodyText"/>
      </w:pPr>
      <w:r>
        <w:t xml:space="preserve">OFFICIAL INVOICE — RUSSIA MOSCOW</w:t>
      </w:r>
    </w:p>
    <w:bookmarkEnd w:id="20"/>
    <w:bookmarkStart w:id="21" w:name="issued-by-service-provider"/>
    <w:p>
      <w:pPr>
        <w:pStyle w:val="Heading3"/>
      </w:pPr>
      <w:r>
        <w:t xml:space="preserve">Issued By (Service Provider)</w:t>
      </w:r>
    </w:p>
    <w:p>
      <w:pPr>
        <w:pStyle w:val="FirstParagraph"/>
      </w:pPr>
      <w:r>
        <w:rPr>
          <w:bCs/>
          <w:b/>
        </w:rPr>
        <w:t xml:space="preserve">Alexei Dmitriev</w:t>
      </w:r>
      <w:r>
        <w:br/>
      </w:r>
      <w:r>
        <w:t xml:space="preserve">Independent Journalist &amp; Investigative Reporter</w:t>
      </w:r>
      <w:r>
        <w:br/>
      </w:r>
      <w:r>
        <w:t xml:space="preserve">Registered Media Practitioner, Russia Moscow</w:t>
      </w:r>
      <w:r>
        <w:br/>
      </w:r>
      <w:r>
        <w:t xml:space="preserve">Address: 42 Tverskaya Street, Apt. 17</w:t>
      </w:r>
      <w:r>
        <w:br/>
      </w:r>
      <w:r>
        <w:t xml:space="preserve">Moscow, Russia Moscow 125009</w:t>
      </w:r>
      <w:r>
        <w:br/>
      </w:r>
      <w:r>
        <w:t xml:space="preserve">Tax ID (INN): 7712345678</w:t>
      </w:r>
      <w:r>
        <w:br/>
      </w:r>
      <w:r>
        <w:t xml:space="preserve">Phone: +7 (495) 555-0142</w:t>
      </w:r>
      <w:r>
        <w:br/>
      </w:r>
      <w:r>
        <w:t xml:space="preserve">Email: a.dmitriev@moscowpress.ru</w:t>
      </w:r>
    </w:p>
    <w:bookmarkEnd w:id="21"/>
    <w:bookmarkStart w:id="22" w:name="issued-to-client"/>
    <w:p>
      <w:pPr>
        <w:pStyle w:val="Heading3"/>
      </w:pPr>
      <w:r>
        <w:t xml:space="preserve">Issued To (Client)</w:t>
      </w:r>
    </w:p>
    <w:p>
      <w:pPr>
        <w:pStyle w:val="FirstParagraph"/>
      </w:pPr>
      <w:r>
        <w:rPr>
          <w:bCs/>
          <w:b/>
        </w:rPr>
        <w:t xml:space="preserve">Volga Media Group LLC</w:t>
      </w:r>
      <w:r>
        <w:br/>
      </w:r>
      <w:r>
        <w:t xml:space="preserve">Attn: Head of Editorial Department</w:t>
      </w:r>
      <w:r>
        <w:br/>
      </w:r>
      <w:r>
        <w:t xml:space="preserve">Address: 15 Leningradsky Prospekt</w:t>
      </w:r>
      <w:r>
        <w:br/>
      </w:r>
      <w:r>
        <w:t xml:space="preserve">Moscow, Russia Moscow 125212</w:t>
      </w:r>
      <w:r>
        <w:br/>
      </w:r>
      <w:r>
        <w:t xml:space="preserve">Tax ID (INN): 7709876543</w:t>
      </w:r>
      <w:r>
        <w:br/>
      </w:r>
      <w:r>
        <w:t xml:space="preserve">Phone: +7 (495) 777-2200</w:t>
      </w:r>
      <w:r>
        <w:br/>
      </w:r>
      <w:r>
        <w:t xml:space="preserve">Email: procurement@volgamedia.ru</w:t>
      </w:r>
    </w:p>
    <w:bookmarkEnd w:id="22"/>
    <w:bookmarkStart w:id="25" w:name="X0a0ee9c132e655ac690089e50f8cc87099a1b22"/>
    <w:p>
      <w:pPr>
        <w:pStyle w:val="Heading2"/>
      </w:pPr>
      <w:r>
        <w:t xml:space="preserve">Description of Journalist Services Rendered</w:t>
      </w:r>
    </w:p>
    <w:p>
      <w:pPr>
        <w:pStyle w:val="FirstParagraph"/>
      </w:pPr>
      <w:r>
        <w:t xml:space="preserve">This Invoice documents the professional services provided by the undersigned Journalist, Alexei Dmitriev, to Volga Media Group LLC for the period of 1 June 2025 through 13 June 2025. All journalistic work was conducted in and around Russia Moscow in accordance with the contractual agreement dated 28 May 2025 (Contract Ref: VMG-JRN-2025-031). The Journalist performed investigative reporting, editorial writing, on-site coverage, and multimedia documentation as detailed in the line items below.</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(RUB)</w:t>
            </w:r>
          </w:p>
        </w:tc>
        <w:tc>
          <w:tcPr/>
          <w:p>
            <w:pPr>
              <w:pStyle w:val="Compact"/>
              <w:jc w:val="left"/>
            </w:pPr>
            <w:r>
              <w:t xml:space="preserve">Amount (RUB)</w:t>
            </w:r>
          </w:p>
        </w:tc>
      </w:tr>
      <w:tr>
        <w:tc>
          <w:tcPr/>
          <w:p>
            <w:pPr>
              <w:pStyle w:val="Compact"/>
              <w:jc w:val="left"/>
            </w:pPr>
            <w:r>
              <w:t xml:space="preserve">1</w:t>
            </w:r>
          </w:p>
        </w:tc>
        <w:tc>
          <w:tcPr/>
          <w:p>
            <w:pPr>
              <w:pStyle w:val="Compact"/>
              <w:jc w:val="left"/>
            </w:pPr>
            <w:r>
              <w:t xml:space="preserve">Investigative reporting on municipal infrastructure projects in central Russia Moscow. The Journalist conducted field research, interviewed 14 sources, and compiled a 6,200-word investigative article for the client's flagship publication.</w:t>
            </w:r>
          </w:p>
        </w:tc>
        <w:tc>
          <w:tcPr/>
          <w:p>
            <w:pPr>
              <w:pStyle w:val="Compact"/>
              <w:jc w:val="left"/>
            </w:pPr>
            <w:r>
              <w:t xml:space="preserve">01–04 Jun 2025</w:t>
            </w:r>
          </w:p>
        </w:tc>
        <w:tc>
          <w:tcPr/>
          <w:p>
            <w:pPr>
              <w:pStyle w:val="Compact"/>
              <w:jc w:val="left"/>
            </w:pPr>
            <w:r>
              <w:t xml:space="preserve">32</w:t>
            </w:r>
          </w:p>
        </w:tc>
        <w:tc>
          <w:tcPr/>
          <w:p>
            <w:pPr>
              <w:pStyle w:val="Compact"/>
              <w:jc w:val="left"/>
            </w:pPr>
            <w:r>
              <w:t xml:space="preserve">4,500</w:t>
            </w:r>
          </w:p>
        </w:tc>
        <w:tc>
          <w:tcPr/>
          <w:p>
            <w:pPr>
              <w:pStyle w:val="Compact"/>
              <w:jc w:val="left"/>
            </w:pPr>
            <w:r>
              <w:t xml:space="preserve">144,000.00</w:t>
            </w:r>
          </w:p>
        </w:tc>
      </w:tr>
      <w:tr>
        <w:tc>
          <w:tcPr/>
          <w:p>
            <w:pPr>
              <w:pStyle w:val="Compact"/>
              <w:jc w:val="left"/>
            </w:pPr>
            <w:r>
              <w:t xml:space="preserve">2</w:t>
            </w:r>
          </w:p>
        </w:tc>
        <w:tc>
          <w:tcPr/>
          <w:p>
            <w:pPr>
              <w:pStyle w:val="Compact"/>
              <w:jc w:val="left"/>
            </w:pPr>
            <w:r>
              <w:t xml:space="preserve">On-site coverage of the Russia Moscow International Press Conference held at the Grand Kremlin Palace. The Journalist provided real-time wire copy, photo captions, and a 1,800-word summary dispatch filed within four hours of the event's conclusion.</w:t>
            </w:r>
          </w:p>
        </w:tc>
        <w:tc>
          <w:tcPr/>
          <w:p>
            <w:pPr>
              <w:pStyle w:val="Compact"/>
              <w:jc w:val="left"/>
            </w:pPr>
            <w:r>
              <w:t xml:space="preserve">05 Jun 2025</w:t>
            </w:r>
          </w:p>
        </w:tc>
        <w:tc>
          <w:tcPr/>
          <w:p>
            <w:pPr>
              <w:pStyle w:val="Compact"/>
              <w:jc w:val="left"/>
            </w:pPr>
            <w:r>
              <w:t xml:space="preserve">10</w:t>
            </w:r>
          </w:p>
        </w:tc>
        <w:tc>
          <w:tcPr/>
          <w:p>
            <w:pPr>
              <w:pStyle w:val="Compact"/>
              <w:jc w:val="left"/>
            </w:pPr>
            <w:r>
              <w:t xml:space="preserve">5,200</w:t>
            </w:r>
          </w:p>
        </w:tc>
        <w:tc>
          <w:tcPr/>
          <w:p>
            <w:pPr>
              <w:pStyle w:val="Compact"/>
              <w:jc w:val="left"/>
            </w:pPr>
            <w:r>
              <w:t xml:space="preserve">52,000.00</w:t>
            </w:r>
          </w:p>
        </w:tc>
      </w:tr>
      <w:tr>
        <w:tc>
          <w:tcPr/>
          <w:p>
            <w:pPr>
              <w:pStyle w:val="Compact"/>
              <w:jc w:val="left"/>
            </w:pPr>
            <w:r>
              <w:t xml:space="preserve">3</w:t>
            </w:r>
          </w:p>
        </w:tc>
        <w:tc>
          <w:tcPr/>
          <w:p>
            <w:pPr>
              <w:pStyle w:val="Compact"/>
              <w:jc w:val="left"/>
            </w:pPr>
            <w:r>
              <w:t xml:space="preserve">Editorial review and fact-checking of three pre-published articles concerning economic policy in the Russia Moscow metropolitan region. The Journalist verified data sources, cross-referenced government statistics, and provided written corrections.</w:t>
            </w:r>
          </w:p>
        </w:tc>
        <w:tc>
          <w:tcPr/>
          <w:p>
            <w:pPr>
              <w:pStyle w:val="Compact"/>
              <w:jc w:val="left"/>
            </w:pPr>
            <w:r>
              <w:t xml:space="preserve">06–07 Jun 2025</w:t>
            </w:r>
          </w:p>
        </w:tc>
        <w:tc>
          <w:tcPr/>
          <w:p>
            <w:pPr>
              <w:pStyle w:val="Compact"/>
              <w:jc w:val="left"/>
            </w:pPr>
            <w:r>
              <w:t xml:space="preserve">14</w:t>
            </w:r>
          </w:p>
        </w:tc>
        <w:tc>
          <w:tcPr/>
          <w:p>
            <w:pPr>
              <w:pStyle w:val="Compact"/>
              <w:jc w:val="left"/>
            </w:pPr>
            <w:r>
              <w:t xml:space="preserve">3,800</w:t>
            </w:r>
          </w:p>
        </w:tc>
        <w:tc>
          <w:tcPr/>
          <w:p>
            <w:pPr>
              <w:pStyle w:val="Compact"/>
              <w:jc w:val="left"/>
            </w:pPr>
            <w:r>
              <w:t xml:space="preserve">53,200.00</w:t>
            </w:r>
          </w:p>
        </w:tc>
      </w:tr>
      <w:tr>
        <w:tc>
          <w:tcPr/>
          <w:p>
            <w:pPr>
              <w:pStyle w:val="Compact"/>
              <w:jc w:val="left"/>
            </w:pPr>
            <w:r>
              <w:t xml:space="preserve">4</w:t>
            </w:r>
          </w:p>
        </w:tc>
        <w:tc>
          <w:tcPr/>
          <w:p>
            <w:pPr>
              <w:pStyle w:val="Compact"/>
              <w:jc w:val="left"/>
            </w:pPr>
            <w:r>
              <w:t xml:space="preserve">Production of a 12-minute multimedia video report on urban development in the Russia Moscow northern district. The Journalist handled scriptwriting, on-camera narration, field recording, and initial editing for the client's digital platform.</w:t>
            </w:r>
          </w:p>
        </w:tc>
        <w:tc>
          <w:tcPr/>
          <w:p>
            <w:pPr>
              <w:pStyle w:val="Compact"/>
              <w:jc w:val="left"/>
            </w:pPr>
            <w:r>
              <w:t xml:space="preserve">08–10 Jun 2025</w:t>
            </w:r>
          </w:p>
        </w:tc>
        <w:tc>
          <w:tcPr/>
          <w:p>
            <w:pPr>
              <w:pStyle w:val="Compact"/>
              <w:jc w:val="left"/>
            </w:pPr>
            <w:r>
              <w:t xml:space="preserve">28</w:t>
            </w:r>
          </w:p>
        </w:tc>
        <w:tc>
          <w:tcPr/>
          <w:p>
            <w:pPr>
              <w:pStyle w:val="Compact"/>
              <w:jc w:val="left"/>
            </w:pPr>
            <w:r>
              <w:t xml:space="preserve">4,800</w:t>
            </w:r>
          </w:p>
        </w:tc>
        <w:tc>
          <w:tcPr/>
          <w:p>
            <w:pPr>
              <w:pStyle w:val="Compact"/>
              <w:jc w:val="left"/>
            </w:pPr>
            <w:r>
              <w:t xml:space="preserve">134,400.00</w:t>
            </w:r>
          </w:p>
        </w:tc>
      </w:tr>
      <w:tr>
        <w:tc>
          <w:tcPr/>
          <w:p>
            <w:pPr>
              <w:pStyle w:val="Compact"/>
              <w:jc w:val="left"/>
            </w:pPr>
            <w:r>
              <w:t xml:space="preserve">5</w:t>
            </w:r>
          </w:p>
        </w:tc>
        <w:tc>
          <w:tcPr/>
          <w:p>
            <w:pPr>
              <w:pStyle w:val="Compact"/>
              <w:jc w:val="left"/>
            </w:pPr>
            <w:r>
              <w:t xml:space="preserve">Preparation of a comprehensive 40-page background dossier on the Russia Moscow technology sector for the client's annual industry report. The Journalist gathered primary data, conducted 9 expert interviews, and structured the document with citations.</w:t>
            </w:r>
          </w:p>
        </w:tc>
        <w:tc>
          <w:tcPr/>
          <w:p>
            <w:pPr>
              <w:pStyle w:val="Compact"/>
              <w:jc w:val="left"/>
            </w:pPr>
            <w:r>
              <w:t xml:space="preserve">11–13 Jun 2025</w:t>
            </w:r>
          </w:p>
        </w:tc>
        <w:tc>
          <w:tcPr/>
          <w:p>
            <w:pPr>
              <w:pStyle w:val="Compact"/>
              <w:jc w:val="left"/>
            </w:pPr>
            <w:r>
              <w:t xml:space="preserve">22</w:t>
            </w:r>
          </w:p>
        </w:tc>
        <w:tc>
          <w:tcPr/>
          <w:p>
            <w:pPr>
              <w:pStyle w:val="Compact"/>
              <w:jc w:val="left"/>
            </w:pPr>
            <w:r>
              <w:t xml:space="preserve">4,200</w:t>
            </w:r>
          </w:p>
        </w:tc>
        <w:tc>
          <w:tcPr/>
          <w:p>
            <w:pPr>
              <w:pStyle w:val="Compact"/>
              <w:jc w:val="left"/>
            </w:pPr>
            <w:r>
              <w:t xml:space="preserve">92,400.00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476,000.00 RUB</w:t>
            </w:r>
          </w:p>
        </w:tc>
      </w:tr>
      <w:tr>
        <w:tc>
          <w:tcPr/>
          <w:p>
            <w:pPr>
              <w:pStyle w:val="Compact"/>
              <w:jc w:val="left"/>
            </w:pPr>
            <w:r>
              <w:t xml:space="preserve">VAT (20%)</w:t>
            </w:r>
          </w:p>
        </w:tc>
        <w:tc>
          <w:tcPr/>
          <w:p>
            <w:pPr>
              <w:pStyle w:val="Compact"/>
              <w:jc w:val="right"/>
            </w:pPr>
            <w:r>
              <w:t xml:space="preserve">95,200.00 RUB</w:t>
            </w:r>
          </w:p>
        </w:tc>
      </w:tr>
      <w:tr>
        <w:tc>
          <w:tcPr/>
          <w:p>
            <w:pPr>
              <w:pStyle w:val="Compact"/>
              <w:jc w:val="left"/>
            </w:pPr>
            <w:r>
              <w:t xml:space="preserve">Travel &amp; Local Transport (Russia Moscow)</w:t>
            </w:r>
          </w:p>
        </w:tc>
        <w:tc>
          <w:tcPr/>
          <w:p>
            <w:pPr>
              <w:pStyle w:val="Compact"/>
              <w:jc w:val="right"/>
            </w:pPr>
            <w:r>
              <w:t xml:space="preserve">12,500.00 RUB</w:t>
            </w:r>
          </w:p>
        </w:tc>
      </w:tr>
      <w:tr>
        <w:tc>
          <w:tcPr/>
          <w:p>
            <w:pPr>
              <w:pStyle w:val="Compact"/>
              <w:jc w:val="left"/>
            </w:pPr>
            <w:r>
              <w:t xml:space="preserve">Document Printing &amp; Archiving</w:t>
            </w:r>
          </w:p>
        </w:tc>
        <w:tc>
          <w:tcPr/>
          <w:p>
            <w:pPr>
              <w:pStyle w:val="Compact"/>
              <w:jc w:val="right"/>
            </w:pPr>
            <w:r>
              <w:t xml:space="preserve">3,800.00 RUB</w:t>
            </w:r>
          </w:p>
        </w:tc>
      </w:tr>
      <w:tr>
        <w:tc>
          <w:tcPr/>
          <w:p>
            <w:pPr>
              <w:pStyle w:val="Compact"/>
              <w:jc w:val="left"/>
            </w:pPr>
            <w:r>
              <w:t xml:space="preserve">Grand Total Due</w:t>
            </w:r>
          </w:p>
        </w:tc>
        <w:tc>
          <w:tcPr/>
          <w:p>
            <w:pPr>
              <w:pStyle w:val="Compact"/>
              <w:jc w:val="right"/>
            </w:pPr>
            <w:r>
              <w:t xml:space="preserve">587,500.00 RUB</w:t>
            </w:r>
          </w:p>
        </w:tc>
      </w:tr>
    </w:tbl>
    <w:p>
      <w:pPr>
        <w:pStyle w:val="BodyText"/>
      </w:pPr>
      <w:r>
        <w:rPr>
          <w:bCs/>
          <w:b/>
        </w:rPr>
        <w:t xml:space="preserve">Amount in Words:</w:t>
      </w:r>
      <w:r>
        <w:t xml:space="preserve"> </w:t>
      </w:r>
      <w:r>
        <w:t xml:space="preserve">Five Hundred Eighty-Seven Thousand Five Hundred Russian Rubles only. This Invoice is payable in Russian Rubles (RUB) via bank transfer to the account specified below. The Journalist confirms that all services listed in this Invoice were performed in full compliance with the Federal Law on Mass Media of the Russian Federation and applicable professional journalism standards in Russia Moscow.</w:t>
      </w:r>
    </w:p>
    <w:bookmarkStart w:id="23" w:name="payment-details"/>
    <w:p>
      <w:pPr>
        <w:pStyle w:val="Heading3"/>
      </w:pPr>
      <w:r>
        <w:t xml:space="preserve">Payment Details</w:t>
      </w:r>
    </w:p>
    <w:p>
      <w:pPr>
        <w:pStyle w:val="FirstParagraph"/>
      </w:pPr>
      <w:r>
        <w:t xml:space="preserve">Bank: Sberbank, Moscow Branch</w:t>
      </w:r>
      <w:r>
        <w:br/>
      </w:r>
      <w:r>
        <w:t xml:space="preserve">Account Name: Dmitriev Alexei Viktorovich</w:t>
      </w:r>
      <w:r>
        <w:br/>
      </w:r>
      <w:r>
        <w:t xml:space="preserve">Account Number (R/S): 40802810100000012345</w:t>
      </w:r>
      <w:r>
        <w:br/>
      </w:r>
      <w:r>
        <w:t xml:space="preserve">BIC/SWIFT: SABRRUMM</w:t>
      </w:r>
      <w:r>
        <w:br/>
      </w:r>
      <w:r>
        <w:t xml:space="preserve">Correspondent Account: 30101810400000000225</w:t>
      </w:r>
      <w:r>
        <w:br/>
      </w:r>
      <w:r>
        <w:t xml:space="preserve">Payment Reference: RUS-MOW-2025-04871</w:t>
      </w:r>
    </w:p>
    <w:bookmarkEnd w:id="23"/>
    <w:bookmarkStart w:id="24" w:name="terms-and-conditions-of-this-invoice"/>
    <w:p>
      <w:pPr>
        <w:pStyle w:val="Heading3"/>
      </w:pPr>
      <w:r>
        <w:t xml:space="preserve">Terms and Conditions of This Invoice</w:t>
      </w:r>
    </w:p>
    <w:p>
      <w:pPr>
        <w:numPr>
          <w:ilvl w:val="0"/>
          <w:numId w:val="1001"/>
        </w:numPr>
        <w:pStyle w:val="Compact"/>
      </w:pPr>
      <w:r>
        <w:t xml:space="preserve">This Invoice is valid for payment within fourteen (14) calendar days from the date of issue. Late payments shall accrue interest at a rate of 0.1% per calendar day on the outstanding balance, in accordance with Article 317.1 of the Civil Code of the Russian Federation.</w:t>
      </w:r>
    </w:p>
    <w:p>
      <w:pPr>
        <w:numPr>
          <w:ilvl w:val="0"/>
          <w:numId w:val="1001"/>
        </w:numPr>
        <w:pStyle w:val="Compact"/>
      </w:pPr>
      <w:r>
        <w:t xml:space="preserve">All journalistic content, including but not limited to articles, video recordings, photographs, and research dossiers produced under this engagement, shall become the exclusive intellectual property of Volga Media Group LLC upon full and final settlement of this Invoice. The Journalist retains the right to cite the work in a professional portfolio with prior written consent from the client.</w:t>
      </w:r>
    </w:p>
    <w:p>
      <w:pPr>
        <w:numPr>
          <w:ilvl w:val="0"/>
          <w:numId w:val="1001"/>
        </w:numPr>
        <w:pStyle w:val="Compact"/>
      </w:pPr>
      <w:r>
        <w:t xml:space="preserve">The Journalist warrants that all information gathered and reported in connection with this Invoice was obtained through lawful means in Russia Moscow and does not infringe upon the rights of any third party, including but not limited to defamation, privacy, or trade secret protections.</w:t>
      </w:r>
    </w:p>
    <w:p>
      <w:pPr>
        <w:numPr>
          <w:ilvl w:val="0"/>
          <w:numId w:val="1001"/>
        </w:numPr>
        <w:pStyle w:val="Compact"/>
      </w:pPr>
      <w:r>
        <w:t xml:space="preserve">Any dispute arising from this Invoice or the underlying services shall be resolved through negotiation in good faith. Should negotiation fail, the matter shall be submitted to the Arbitration Court of the City of Moscow, Russia Moscow, in accordance with the jurisdictional clause of the master service agreement.</w:t>
      </w:r>
    </w:p>
    <w:p>
      <w:pPr>
        <w:numPr>
          <w:ilvl w:val="0"/>
          <w:numId w:val="1001"/>
        </w:numPr>
        <w:pStyle w:val="Compact"/>
      </w:pPr>
      <w:r>
        <w:t xml:space="preserve">This Invoice constitutes a final and complete statement of all fees due for the services rendered during the specified period. No additional charges shall be levied unless a written amendment to the original contract is executed by both parties.</w:t>
      </w:r>
    </w:p>
    <w:p>
      <w:pPr>
        <w:numPr>
          <w:ilvl w:val="0"/>
          <w:numId w:val="1001"/>
        </w:numPr>
        <w:pStyle w:val="Compact"/>
      </w:pPr>
      <w:r>
        <w:t xml:space="preserve">The Journalist confirms that all applicable taxes, including Value Added Tax (VAT) at 20%, have been correctly calculated and are included in the totals presented in this Invoice. The client is not required to withhold any additional tax on the amounts stated herein.</w:t>
      </w:r>
    </w:p>
    <w:p>
      <w:pPr>
        <w:numPr>
          <w:ilvl w:val="0"/>
          <w:numId w:val="1001"/>
        </w:numPr>
        <w:pStyle w:val="Compact"/>
      </w:pPr>
      <w:r>
        <w:t xml:space="preserve">By accepting this Invoice, the client acknowledges receipt of all deliverables listed above and confirms their satisfactory completion. The Journalist remains available for a single follow-up clarification session within seven (7) business days of the Invoice date at no additional cost.</w:t>
      </w:r>
    </w:p>
    <w:bookmarkEnd w:id="24"/>
    <w:p>
      <w:pPr>
        <w:pStyle w:val="FirstParagraph"/>
      </w:pPr>
      <w:r>
        <w:rPr>
          <w:bCs/>
          <w:b/>
        </w:rPr>
        <w:t xml:space="preserve">Alexei Dmitriev</w:t>
      </w:r>
      <w:r>
        <w:t xml:space="preserve"> </w:t>
      </w:r>
      <w:r>
        <w:t xml:space="preserve">— Independent Journalist, Russia Moscow</w:t>
      </w:r>
      <w:r>
        <w:br/>
      </w:r>
      <w:r>
        <w:t xml:space="preserve">Signature: ___________________________    Date: 14 June 2025</w:t>
      </w:r>
      <w:r>
        <w:br/>
      </w:r>
      <w:r>
        <w:br/>
      </w:r>
      <w:r>
        <w:t xml:space="preserve">This Invoice was generated electronically and is valid without a physical stamp in accordance with Federal Law No. 63-FZ on Electronic Documents. For inquiries regarding this Invoice, please contact the Journalist at the address or email listed above. All correspondence regarding this Invoice should reference Invoice No. RUS-MOW-2025-04871.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Russia Moscow</dc:title>
  <dc:creator/>
  <dc:language>en</dc:language>
  <cp:keywords/>
  <dcterms:created xsi:type="dcterms:W3CDTF">2026-10-10T04:33:40Z</dcterms:created>
  <dcterms:modified xsi:type="dcterms:W3CDTF">2026-10-10T04:33:40Z</dcterms:modified>
</cp:coreProperties>
</file>

<file path=docProps/custom.xml><?xml version="1.0" encoding="utf-8"?>
<Properties xmlns="http://schemas.openxmlformats.org/officeDocument/2006/custom-properties" xmlns:vt="http://schemas.openxmlformats.org/officeDocument/2006/docPropsVTypes"/>
</file>