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Johannesburg,</w:t>
      </w:r>
      <w:r>
        <w:t xml:space="preserve"> </w:t>
      </w:r>
      <w:r>
        <w:t xml:space="preserve">South</w:t>
      </w:r>
      <w:r>
        <w:t xml:space="preserve"> </w:t>
      </w:r>
      <w:r>
        <w:t xml:space="preserve">Africa</w:t>
      </w:r>
    </w:p>
    <w:p>
      <w:pPr>
        <w:pStyle w:val="FirstParagraph"/>
      </w:pPr>
      <w:r>
        <w:t xml:space="preserve">INVOICE</w:t>
      </w:r>
    </w:p>
    <w:p>
      <w:pPr>
        <w:pStyle w:val="BodyText"/>
      </w:pPr>
      <w:r>
        <w:t xml:space="preserve">Professional Journalist Services</w:t>
      </w:r>
    </w:p>
    <w:p>
      <w:pPr>
        <w:pStyle w:val="BodyText"/>
      </w:pPr>
      <w:r>
        <w:t xml:space="preserve">VAT Registered – South Africa</w:t>
      </w:r>
    </w:p>
    <w:bookmarkStart w:id="20" w:name="invoice-number"/>
    <w:p>
      <w:pPr>
        <w:pStyle w:val="Heading3"/>
      </w:pPr>
      <w:r>
        <w:t xml:space="preserve">Invoice Number:</w:t>
      </w:r>
    </w:p>
    <w:p>
      <w:pPr>
        <w:pStyle w:val="FirstParagraph"/>
      </w:pPr>
      <w:r>
        <w:t xml:space="preserve">INV-JHB-2025-00472</w:t>
      </w:r>
    </w:p>
    <w:bookmarkEnd w:id="20"/>
    <w:bookmarkStart w:id="21" w:name="invoice-date"/>
    <w:p>
      <w:pPr>
        <w:pStyle w:val="Heading3"/>
      </w:pPr>
      <w:r>
        <w:t xml:space="preserve">Invoice Date:</w:t>
      </w:r>
    </w:p>
    <w:p>
      <w:pPr>
        <w:pStyle w:val="FirstParagraph"/>
      </w:pPr>
      <w:r>
        <w:t xml:space="preserve">14 June 2025</w:t>
      </w:r>
    </w:p>
    <w:bookmarkEnd w:id="21"/>
    <w:bookmarkStart w:id="22" w:name="due-date"/>
    <w:p>
      <w:pPr>
        <w:pStyle w:val="Heading3"/>
      </w:pPr>
      <w:r>
        <w:t xml:space="preserve">Due Date:</w:t>
      </w:r>
    </w:p>
    <w:p>
      <w:pPr>
        <w:pStyle w:val="FirstParagraph"/>
      </w:pPr>
      <w:r>
        <w:t xml:space="preserve">14 July 2025</w:t>
      </w:r>
    </w:p>
    <w:bookmarkEnd w:id="22"/>
    <w:bookmarkStart w:id="23" w:name="payment-terms"/>
    <w:p>
      <w:pPr>
        <w:pStyle w:val="Heading3"/>
      </w:pPr>
      <w:r>
        <w:t xml:space="preserve">Payment Terms:</w:t>
      </w:r>
    </w:p>
    <w:p>
      <w:pPr>
        <w:pStyle w:val="FirstParagraph"/>
      </w:pPr>
      <w:r>
        <w:t xml:space="preserve">30 Days from Invoice Date</w:t>
      </w:r>
    </w:p>
    <w:bookmarkEnd w:id="23"/>
    <w:bookmarkStart w:id="24" w:name="journalist-service-provider"/>
    <w:p>
      <w:pPr>
        <w:pStyle w:val="Heading4"/>
      </w:pPr>
      <w:r>
        <w:t xml:space="preserve">Journalist (Service Provider)</w:t>
      </w:r>
    </w:p>
    <w:p>
      <w:pPr>
        <w:pStyle w:val="FirstParagraph"/>
      </w:pPr>
      <w:r>
        <w:rPr>
          <w:bCs/>
          <w:b/>
        </w:rPr>
        <w:t xml:space="preserve">Name:</w:t>
      </w:r>
      <w:r>
        <w:t xml:space="preserve"> </w:t>
      </w:r>
      <w:r>
        <w:t xml:space="preserve">Thabo M. Nkosi</w:t>
      </w:r>
    </w:p>
    <w:p>
      <w:pPr>
        <w:pStyle w:val="BodyText"/>
      </w:pPr>
      <w:r>
        <w:rPr>
          <w:bCs/>
          <w:b/>
        </w:rPr>
        <w:t xml:space="preserve">Title:</w:t>
      </w:r>
      <w:r>
        <w:t xml:space="preserve"> </w:t>
      </w:r>
      <w:r>
        <w:t xml:space="preserve">Senior Investigative Journalist</w:t>
      </w:r>
    </w:p>
    <w:p>
      <w:pPr>
        <w:pStyle w:val="BodyText"/>
      </w:pPr>
      <w:r>
        <w:rPr>
          <w:bCs/>
          <w:b/>
        </w:rPr>
        <w:t xml:space="preserve">Business:</w:t>
      </w:r>
      <w:r>
        <w:t xml:space="preserve"> </w:t>
      </w:r>
      <w:r>
        <w:t xml:space="preserve">Nkosi Media &amp; Journalism Services (Pty) Ltd</w:t>
      </w:r>
    </w:p>
    <w:p>
      <w:pPr>
        <w:pStyle w:val="BodyText"/>
      </w:pPr>
      <w:r>
        <w:rPr>
          <w:bCs/>
          <w:b/>
        </w:rPr>
        <w:t xml:space="preserve">Address:</w:t>
      </w:r>
      <w:r>
        <w:t xml:space="preserve"> </w:t>
      </w:r>
      <w:r>
        <w:t xml:space="preserve">142 Rivonia Road, Sandton, Johannesburg, 2196, South Africa</w:t>
      </w:r>
    </w:p>
    <w:p>
      <w:pPr>
        <w:pStyle w:val="BodyText"/>
      </w:pPr>
      <w:r>
        <w:rPr>
          <w:bCs/>
          <w:b/>
        </w:rPr>
        <w:t xml:space="preserve">Phone:</w:t>
      </w:r>
      <w:r>
        <w:t xml:space="preserve"> </w:t>
      </w:r>
      <w:r>
        <w:t xml:space="preserve">+27 (0)11 447 8823</w:t>
      </w:r>
    </w:p>
    <w:p>
      <w:pPr>
        <w:pStyle w:val="BodyText"/>
      </w:pPr>
      <w:r>
        <w:rPr>
          <w:bCs/>
          <w:b/>
        </w:rPr>
        <w:t xml:space="preserve">Email:</w:t>
      </w:r>
      <w:r>
        <w:t xml:space="preserve"> </w:t>
      </w:r>
      <w:r>
        <w:t xml:space="preserve">thabo.nkosi@nkosimedia.co.za</w:t>
      </w:r>
    </w:p>
    <w:p>
      <w:pPr>
        <w:pStyle w:val="BodyText"/>
      </w:pPr>
      <w:r>
        <w:rPr>
          <w:bCs/>
          <w:b/>
        </w:rPr>
        <w:t xml:space="preserve">VAT Number:</w:t>
      </w:r>
      <w:r>
        <w:t xml:space="preserve"> </w:t>
      </w:r>
      <w:r>
        <w:t xml:space="preserve">4920187734</w:t>
      </w:r>
    </w:p>
    <w:p>
      <w:pPr>
        <w:pStyle w:val="BodyText"/>
      </w:pPr>
      <w:r>
        <w:rPr>
          <w:bCs/>
          <w:b/>
        </w:rPr>
        <w:t xml:space="preserve">Registration No.:</w:t>
      </w:r>
      <w:r>
        <w:t xml:space="preserve"> </w:t>
      </w:r>
      <w:r>
        <w:t xml:space="preserve">2019/123456/07</w:t>
      </w:r>
    </w:p>
    <w:bookmarkEnd w:id="24"/>
    <w:bookmarkStart w:id="25" w:name="client-bill-to"/>
    <w:p>
      <w:pPr>
        <w:pStyle w:val="Heading4"/>
      </w:pPr>
      <w:r>
        <w:t xml:space="preserve">Client (Bill To)</w:t>
      </w:r>
    </w:p>
    <w:p>
      <w:pPr>
        <w:pStyle w:val="FirstParagraph"/>
      </w:pPr>
      <w:r>
        <w:rPr>
          <w:bCs/>
          <w:b/>
        </w:rPr>
        <w:t xml:space="preserve">Company:</w:t>
      </w:r>
      <w:r>
        <w:t xml:space="preserve"> </w:t>
      </w:r>
      <w:r>
        <w:t xml:space="preserve">Meridian Corporate Communications (Pty) Ltd</w:t>
      </w:r>
    </w:p>
    <w:p>
      <w:pPr>
        <w:pStyle w:val="BodyText"/>
      </w:pPr>
      <w:r>
        <w:rPr>
          <w:bCs/>
          <w:b/>
        </w:rPr>
        <w:t xml:space="preserve">Attention:</w:t>
      </w:r>
      <w:r>
        <w:t xml:space="preserve"> </w:t>
      </w:r>
      <w:r>
        <w:t xml:space="preserve">Ms. Lerato van der Merwe, Communications Director</w:t>
      </w:r>
    </w:p>
    <w:p>
      <w:pPr>
        <w:pStyle w:val="BodyText"/>
      </w:pPr>
      <w:r>
        <w:rPr>
          <w:bCs/>
          <w:b/>
        </w:rPr>
        <w:t xml:space="preserve">Address:</w:t>
      </w:r>
      <w:r>
        <w:t xml:space="preserve"> </w:t>
      </w:r>
      <w:r>
        <w:t xml:space="preserve">8th Floor, Nelson Mandela Square, 15 Maude Street, Sandton, Johannesburg, 2196, South Africa</w:t>
      </w:r>
    </w:p>
    <w:p>
      <w:pPr>
        <w:pStyle w:val="BodyText"/>
      </w:pPr>
      <w:r>
        <w:rPr>
          <w:bCs/>
          <w:b/>
        </w:rPr>
        <w:t xml:space="preserve">Phone:</w:t>
      </w:r>
      <w:r>
        <w:t xml:space="preserve"> </w:t>
      </w:r>
      <w:r>
        <w:t xml:space="preserve">+27 (0)11 725 3341</w:t>
      </w:r>
    </w:p>
    <w:p>
      <w:pPr>
        <w:pStyle w:val="BodyText"/>
      </w:pPr>
      <w:r>
        <w:rPr>
          <w:bCs/>
          <w:b/>
        </w:rPr>
        <w:t xml:space="preserve">Email:</w:t>
      </w:r>
      <w:r>
        <w:t xml:space="preserve"> </w:t>
      </w:r>
      <w:r>
        <w:t xml:space="preserve">l.vanderm@meridiancomms.co.za</w:t>
      </w:r>
    </w:p>
    <w:p>
      <w:pPr>
        <w:pStyle w:val="BodyText"/>
      </w:pPr>
      <w:r>
        <w:rPr>
          <w:bCs/>
          <w:b/>
        </w:rPr>
        <w:t xml:space="preserve">VAT Number:</w:t>
      </w:r>
      <w:r>
        <w:t xml:space="preserve"> </w:t>
      </w:r>
      <w:r>
        <w:t xml:space="preserve">4910223356</w:t>
      </w:r>
    </w:p>
    <w:bookmarkEnd w:id="25"/>
    <w:bookmarkStart w:id="29" w:name="X0a0ee9c132e655ac690089e50f8cc87099a1b22"/>
    <w:p>
      <w:pPr>
        <w:pStyle w:val="Heading3"/>
      </w:pPr>
      <w:r>
        <w:t xml:space="preserve">Description of Journalist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 Rendered</w:t>
            </w:r>
          </w:p>
        </w:tc>
        <w:tc>
          <w:tcPr/>
          <w:p>
            <w:pPr>
              <w:pStyle w:val="Compact"/>
              <w:jc w:val="left"/>
            </w:pPr>
            <w:r>
              <w:t xml:space="preserve">Hours</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Investigative journalism research and on-site reporting for corporate governance exposé. The Journalist conducted in-depth interviews with three senior executives at the client's Johannesburg headquarters, reviewed internal compliance documentation, and compiled a 12,000-word investigative report for the client's annual transparency publication.</w:t>
            </w:r>
          </w:p>
        </w:tc>
        <w:tc>
          <w:tcPr/>
          <w:p>
            <w:pPr>
              <w:pStyle w:val="Compact"/>
              <w:jc w:val="left"/>
            </w:pPr>
            <w:r>
              <w:t xml:space="preserve">02 Jun 2025 – 06 Jun 2025</w:t>
            </w:r>
          </w:p>
        </w:tc>
        <w:tc>
          <w:tcPr/>
          <w:p>
            <w:pPr>
              <w:pStyle w:val="Compact"/>
              <w:jc w:val="left"/>
            </w:pPr>
            <w:r>
              <w:t xml:space="preserve">40</w:t>
            </w:r>
          </w:p>
        </w:tc>
        <w:tc>
          <w:tcPr/>
          <w:p>
            <w:pPr>
              <w:pStyle w:val="Compact"/>
              <w:jc w:val="left"/>
            </w:pPr>
            <w:r>
              <w:t xml:space="preserve">R 1,250.00</w:t>
            </w:r>
          </w:p>
        </w:tc>
        <w:tc>
          <w:tcPr/>
          <w:p>
            <w:pPr>
              <w:pStyle w:val="Compact"/>
              <w:jc w:val="left"/>
            </w:pPr>
            <w:r>
              <w:t xml:space="preserve">R 50,000.00</w:t>
            </w:r>
          </w:p>
        </w:tc>
      </w:tr>
      <w:tr>
        <w:tc>
          <w:tcPr/>
          <w:p>
            <w:pPr>
              <w:pStyle w:val="Compact"/>
              <w:jc w:val="left"/>
            </w:pPr>
            <w:r>
              <w:t xml:space="preserve">02</w:t>
            </w:r>
          </w:p>
        </w:tc>
        <w:tc>
          <w:tcPr/>
          <w:p>
            <w:pPr>
              <w:pStyle w:val="Compact"/>
              <w:jc w:val="left"/>
            </w:pPr>
            <w:r>
              <w:t xml:space="preserve">Live broadcast journalism coverage of the Johannesburg International Business Summit. The Journalist provided real-time written commentary, audio narration, and post-event editorial summaries for the client's media arm. Coverage included the main stage plenary, two panel discussions, and the closing keynote address held at the Sandton Convention Centre.</w:t>
            </w:r>
          </w:p>
        </w:tc>
        <w:tc>
          <w:tcPr/>
          <w:p>
            <w:pPr>
              <w:pStyle w:val="Compact"/>
              <w:jc w:val="left"/>
            </w:pPr>
            <w:r>
              <w:t xml:space="preserve">09 Jun 2025 – 10 Jun 2025</w:t>
            </w:r>
          </w:p>
        </w:tc>
        <w:tc>
          <w:tcPr/>
          <w:p>
            <w:pPr>
              <w:pStyle w:val="Compact"/>
              <w:jc w:val="left"/>
            </w:pPr>
            <w:r>
              <w:t xml:space="preserve">16</w:t>
            </w:r>
          </w:p>
        </w:tc>
        <w:tc>
          <w:tcPr/>
          <w:p>
            <w:pPr>
              <w:pStyle w:val="Compact"/>
              <w:jc w:val="left"/>
            </w:pPr>
            <w:r>
              <w:t xml:space="preserve">R 1,500.00</w:t>
            </w:r>
          </w:p>
        </w:tc>
        <w:tc>
          <w:tcPr/>
          <w:p>
            <w:pPr>
              <w:pStyle w:val="Compact"/>
              <w:jc w:val="left"/>
            </w:pPr>
            <w:r>
              <w:t xml:space="preserve">R 24,000.00</w:t>
            </w:r>
          </w:p>
        </w:tc>
      </w:tr>
      <w:tr>
        <w:tc>
          <w:tcPr/>
          <w:p>
            <w:pPr>
              <w:pStyle w:val="Compact"/>
              <w:jc w:val="left"/>
            </w:pPr>
            <w:r>
              <w:t xml:space="preserve">03</w:t>
            </w:r>
          </w:p>
        </w:tc>
        <w:tc>
          <w:tcPr/>
          <w:p>
            <w:pPr>
              <w:pStyle w:val="Compact"/>
              <w:jc w:val="left"/>
            </w:pPr>
            <w:r>
              <w:t xml:space="preserve">Editorial review and fact-checking of the client's quarterly press release series. The Journalist applied professional journalistic standards to verify all statistical claims, cross-reference government gazette publications, and ensure compliance with the South African Press Code of Conduct. Fourteen (14) press releases were reviewed and amended.</w:t>
            </w:r>
          </w:p>
        </w:tc>
        <w:tc>
          <w:tcPr/>
          <w:p>
            <w:pPr>
              <w:pStyle w:val="Compact"/>
              <w:jc w:val="left"/>
            </w:pPr>
            <w:r>
              <w:t xml:space="preserve">11 Jun 2025 – 12 Jun 2025</w:t>
            </w:r>
          </w:p>
        </w:tc>
        <w:tc>
          <w:tcPr/>
          <w:p>
            <w:pPr>
              <w:pStyle w:val="Compact"/>
              <w:jc w:val="left"/>
            </w:pPr>
            <w:r>
              <w:t xml:space="preserve">12</w:t>
            </w:r>
          </w:p>
        </w:tc>
        <w:tc>
          <w:tcPr/>
          <w:p>
            <w:pPr>
              <w:pStyle w:val="Compact"/>
              <w:jc w:val="left"/>
            </w:pPr>
            <w:r>
              <w:t xml:space="preserve">R 1,100.00</w:t>
            </w:r>
          </w:p>
        </w:tc>
        <w:tc>
          <w:tcPr/>
          <w:p>
            <w:pPr>
              <w:pStyle w:val="Compact"/>
              <w:jc w:val="left"/>
            </w:pPr>
            <w:r>
              <w:t xml:space="preserve">R 13,200.00</w:t>
            </w:r>
          </w:p>
        </w:tc>
      </w:tr>
      <w:tr>
        <w:tc>
          <w:tcPr/>
          <w:p>
            <w:pPr>
              <w:pStyle w:val="Compact"/>
              <w:jc w:val="left"/>
            </w:pPr>
            <w:r>
              <w:t xml:space="preserve">04</w:t>
            </w:r>
          </w:p>
        </w:tc>
        <w:tc>
          <w:tcPr/>
          <w:p>
            <w:pPr>
              <w:pStyle w:val="Compact"/>
              <w:jc w:val="left"/>
            </w:pPr>
            <w:r>
              <w:t xml:space="preserve">Media training workshop for the client's executive communications team. The Journalist delivered a half-day workshop at the client's Sandton office covering interview technique, crisis communication, and responsible journalism principles aligned with South African media law. Ten (10) participants attended.</w:t>
            </w:r>
          </w:p>
        </w:tc>
        <w:tc>
          <w:tcPr/>
          <w:p>
            <w:pPr>
              <w:pStyle w:val="Compact"/>
              <w:jc w:val="left"/>
            </w:pPr>
            <w:r>
              <w:t xml:space="preserve">13 Jun 2025</w:t>
            </w:r>
          </w:p>
        </w:tc>
        <w:tc>
          <w:tcPr/>
          <w:p>
            <w:pPr>
              <w:pStyle w:val="Compact"/>
              <w:jc w:val="left"/>
            </w:pPr>
            <w:r>
              <w:t xml:space="preserve">5</w:t>
            </w:r>
          </w:p>
        </w:tc>
        <w:tc>
          <w:tcPr/>
          <w:p>
            <w:pPr>
              <w:pStyle w:val="Compact"/>
              <w:jc w:val="left"/>
            </w:pPr>
            <w:r>
              <w:t xml:space="preserve">R 2,000.00</w:t>
            </w:r>
          </w:p>
        </w:tc>
        <w:tc>
          <w:tcPr/>
          <w:p>
            <w:pPr>
              <w:pStyle w:val="Compact"/>
              <w:jc w:val="left"/>
            </w:pPr>
            <w:r>
              <w:t xml:space="preserve">R 10,000.00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R 97,200.00</w:t>
            </w:r>
          </w:p>
        </w:tc>
      </w:tr>
      <w:tr>
        <w:tc>
          <w:tcPr/>
          <w:p>
            <w:pPr>
              <w:pStyle w:val="Compact"/>
              <w:jc w:val="left"/>
            </w:pPr>
            <w:r>
              <w:t xml:space="preserve">VAT @ 15% (South Africa)</w:t>
            </w:r>
          </w:p>
        </w:tc>
        <w:tc>
          <w:tcPr/>
          <w:p>
            <w:pPr>
              <w:pStyle w:val="Compact"/>
              <w:jc w:val="right"/>
            </w:pPr>
            <w:r>
              <w:t xml:space="preserve">R 14,580.00</w:t>
            </w:r>
          </w:p>
        </w:tc>
      </w:tr>
      <w:tr>
        <w:tc>
          <w:tcPr/>
          <w:p>
            <w:pPr>
              <w:pStyle w:val="Compact"/>
              <w:jc w:val="left"/>
            </w:pPr>
            <w:r>
              <w:t xml:space="preserve">Grand Total (Incl. VAT)</w:t>
            </w:r>
          </w:p>
        </w:tc>
        <w:tc>
          <w:tcPr/>
          <w:p>
            <w:pPr>
              <w:pStyle w:val="Compact"/>
              <w:jc w:val="right"/>
            </w:pPr>
            <w:r>
              <w:t xml:space="preserve">R 111,780.00</w:t>
            </w:r>
          </w:p>
        </w:tc>
      </w:tr>
    </w:tbl>
    <w:bookmarkStart w:id="26" w:name="payment-instructions"/>
    <w:p>
      <w:pPr>
        <w:pStyle w:val="Heading4"/>
      </w:pPr>
      <w:r>
        <w:t xml:space="preserve">Payment Instructions</w:t>
      </w:r>
    </w:p>
    <w:p>
      <w:pPr>
        <w:pStyle w:val="FirstParagraph"/>
      </w:pPr>
      <w:r>
        <w:rPr>
          <w:bCs/>
          <w:b/>
        </w:rPr>
        <w:t xml:space="preserve">Bank:</w:t>
      </w:r>
      <w:r>
        <w:t xml:space="preserve"> </w:t>
      </w:r>
      <w:r>
        <w:t xml:space="preserve">Standard Bank, South Africa</w:t>
      </w:r>
    </w:p>
    <w:p>
      <w:pPr>
        <w:pStyle w:val="BodyText"/>
      </w:pPr>
      <w:r>
        <w:rPr>
          <w:bCs/>
          <w:b/>
        </w:rPr>
        <w:t xml:space="preserve">Branch:</w:t>
      </w:r>
      <w:r>
        <w:t xml:space="preserve"> </w:t>
      </w:r>
      <w:r>
        <w:t xml:space="preserve">Sandton, Johannesburg</w:t>
      </w:r>
    </w:p>
    <w:p>
      <w:pPr>
        <w:pStyle w:val="BodyText"/>
      </w:pPr>
      <w:r>
        <w:rPr>
          <w:bCs/>
          <w:b/>
        </w:rPr>
        <w:t xml:space="preserve">Account Name:</w:t>
      </w:r>
      <w:r>
        <w:t xml:space="preserve"> </w:t>
      </w:r>
      <w:r>
        <w:t xml:space="preserve">Nkosi Media &amp; Journalism Services (Pty) Ltd</w:t>
      </w:r>
    </w:p>
    <w:p>
      <w:pPr>
        <w:pStyle w:val="BodyText"/>
      </w:pPr>
      <w:r>
        <w:rPr>
          <w:bCs/>
          <w:b/>
        </w:rPr>
        <w:t xml:space="preserve">Account Number:</w:t>
      </w:r>
      <w:r>
        <w:t xml:space="preserve"> </w:t>
      </w:r>
      <w:r>
        <w:t xml:space="preserve">104 552 8871</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INV-JHB-2025-00472</w:t>
      </w:r>
    </w:p>
    <w:bookmarkEnd w:id="26"/>
    <w:bookmarkStart w:id="27" w:name="important-notes"/>
    <w:p>
      <w:pPr>
        <w:pStyle w:val="Heading4"/>
      </w:pPr>
      <w:r>
        <w:t xml:space="preserve">Important Notes</w:t>
      </w:r>
    </w:p>
    <w:p>
      <w:pPr>
        <w:pStyle w:val="FirstParagraph"/>
      </w:pPr>
      <w:r>
        <w:t xml:space="preserve">This Invoice is issued in accordance with the South African National Treasury regulations and the Income Tax Act, 1962 (as amended). All amounts are denominated in South African Rand (ZAR). The Journalist service provider is a registered VAT vendor in South Africa Johannesburg and is required to charge 15% VAT on all taxable services rendered.</w:t>
      </w:r>
    </w:p>
    <w:p>
      <w:pPr>
        <w:pStyle w:val="BodyText"/>
      </w:pPr>
      <w:r>
        <w:t xml:space="preserve">Please ensure the Invoice reference number is included in your payment reference. Late payments will attract interest at the rate of 10% per annum as per the Late Payment of Debts Act, 2011.</w:t>
      </w:r>
    </w:p>
    <w:bookmarkEnd w:id="27"/>
    <w:bookmarkStart w:id="28" w:name="terms-and-conditions-of-this-invoice"/>
    <w:p>
      <w:pPr>
        <w:pStyle w:val="Heading4"/>
      </w:pPr>
      <w:r>
        <w:t xml:space="preserve">Terms and Conditions of This Invoice</w:t>
      </w:r>
    </w:p>
    <w:p>
      <w:pPr>
        <w:numPr>
          <w:ilvl w:val="0"/>
          <w:numId w:val="1001"/>
        </w:numPr>
        <w:pStyle w:val="Compact"/>
      </w:pPr>
      <w:r>
        <w:t xml:space="preserve">This Invoice constitutes a formal request for payment for professional journalist services rendered by the undersigned Journalist in Johannesburg, South Africa, during the period specified above.</w:t>
      </w:r>
    </w:p>
    <w:p>
      <w:pPr>
        <w:numPr>
          <w:ilvl w:val="0"/>
          <w:numId w:val="1001"/>
        </w:numPr>
        <w:pStyle w:val="Compact"/>
      </w:pPr>
      <w:r>
        <w:t xml:space="preserve">All journalistic work product, including but not limited to written reports, audio recordings, and editorial assessments, remains the intellectual property of the Journalist until full payment of this Invoice has been received and cleared.</w:t>
      </w:r>
    </w:p>
    <w:p>
      <w:pPr>
        <w:numPr>
          <w:ilvl w:val="0"/>
          <w:numId w:val="1001"/>
        </w:numPr>
        <w:pStyle w:val="Compact"/>
      </w:pPr>
      <w:r>
        <w:t xml:space="preserve">The Journalist warrants that all services were performed in compliance with the South African Press Council's Code of Conduct, the Protection of Personal Information Act (POPIA), and all applicable media legislation in South Africa.</w:t>
      </w:r>
    </w:p>
    <w:p>
      <w:pPr>
        <w:numPr>
          <w:ilvl w:val="0"/>
          <w:numId w:val="1001"/>
        </w:numPr>
        <w:pStyle w:val="Compact"/>
      </w:pPr>
      <w:r>
        <w:t xml:space="preserve">Any disputes arising from this Invoice shall be resolved in the Magistrate's Court of Johannesburg, South Africa, which shall have exclusive jurisdiction.</w:t>
      </w:r>
    </w:p>
    <w:p>
      <w:pPr>
        <w:numPr>
          <w:ilvl w:val="0"/>
          <w:numId w:val="1001"/>
        </w:numPr>
        <w:pStyle w:val="Compact"/>
      </w:pPr>
      <w:r>
        <w:t xml:space="preserve">This Invoice is valid for 90 days from the date of issue. After this period, the Journalist reserves the right to reissue the Invoice with updated rates and applicable surcharges.</w:t>
      </w:r>
    </w:p>
    <w:p>
      <w:pPr>
        <w:numPr>
          <w:ilvl w:val="0"/>
          <w:numId w:val="1001"/>
        </w:numPr>
        <w:pStyle w:val="Compact"/>
      </w:pPr>
      <w:r>
        <w:t xml:space="preserve">The client acknowledges that the Journalist operates as an independent contractor in South Africa Johannesburg and is not an employee, agent, or partner of the client entity.</w:t>
      </w:r>
    </w:p>
    <w:bookmarkEnd w:id="28"/>
    <w:p>
      <w:pPr>
        <w:pStyle w:val="FirstParagraph"/>
      </w:pPr>
      <w:r>
        <w:rPr>
          <w:bCs/>
          <w:b/>
        </w:rPr>
        <w:t xml:space="preserve">Nkosi Media &amp; Journalism Services (Pty) Ltd</w:t>
      </w:r>
      <w:r>
        <w:t xml:space="preserve"> </w:t>
      </w:r>
      <w:r>
        <w:t xml:space="preserve">| 142 Rivonia Road, Sandton, Johannesburg, 2196, South Africa</w:t>
      </w:r>
    </w:p>
    <w:p>
      <w:pPr>
        <w:pStyle w:val="BodyText"/>
      </w:pPr>
      <w:r>
        <w:t xml:space="preserve">Registered in terms of the Companies Act 71 of 2008 | VAT Reg: 4920187734 | Press Council Member No. SA-4472</w:t>
      </w:r>
    </w:p>
    <w:p>
      <w:pPr>
        <w:pStyle w:val="BodyText"/>
      </w:pPr>
      <w:r>
        <w:t xml:space="preserve">Thank you for engaging our professional journalist services in Johannesburg, South Africa. We look forward to continuing our partnership in delivering excellence in media and journalism.</w:t>
      </w:r>
    </w:p>
    <w:p>
      <w:pPr>
        <w:pStyle w:val="BodyText"/>
      </w:pPr>
      <w:r>
        <w:t xml:space="preserve">This is a computer-generated Invoice and does not require a signature. For queries regarding this Invoice, please contact the Journalist service provider at the details above.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Johannesburg, South Africa</dc:title>
  <dc:creator/>
  <dc:language>en</dc:language>
  <cp:keywords/>
  <dcterms:created xsi:type="dcterms:W3CDTF">2026-10-10T04:56:44Z</dcterms:created>
  <dcterms:modified xsi:type="dcterms:W3CDTF">2026-10-10T04:56:44Z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