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Professional Journalist Services — Sudan Khartoum</w:t>
      </w:r>
    </w:p>
    <w:p>
      <w:pPr>
        <w:pStyle w:val="BodyText"/>
      </w:pPr>
      <w:r>
        <w:t xml:space="preserve">Invoice Reference: INV-KRT-2025-0047</w:t>
      </w:r>
    </w:p>
    <w:bookmarkEnd w:id="20"/>
    <w:bookmarkStart w:id="21" w:name="journalist-service-provider"/>
    <w:p>
      <w:pPr>
        <w:pStyle w:val="Heading3"/>
      </w:pPr>
      <w:r>
        <w:t xml:space="preserve">Journalist (Service Provider)</w:t>
      </w:r>
    </w:p>
    <w:p>
      <w:pPr>
        <w:pStyle w:val="FirstParagraph"/>
      </w:pPr>
      <w:r>
        <w:rPr>
          <w:bCs/>
          <w:b/>
        </w:rPr>
        <w:t xml:space="preserve">Name:</w:t>
      </w:r>
      <w:r>
        <w:t xml:space="preserve"> </w:t>
      </w:r>
      <w:r>
        <w:t xml:space="preserve">Amal El-Tahir Ibrahim</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142 Al-Rashid Street, Omdurman District, Sudan Khartoum</w:t>
      </w:r>
    </w:p>
    <w:p>
      <w:pPr>
        <w:pStyle w:val="BodyText"/>
      </w:pPr>
      <w:r>
        <w:rPr>
          <w:bCs/>
          <w:b/>
        </w:rPr>
        <w:t xml:space="preserve">Phone:</w:t>
      </w:r>
      <w:r>
        <w:t xml:space="preserve"> </w:t>
      </w:r>
      <w:r>
        <w:t xml:space="preserve">+249 91 234 5678</w:t>
      </w:r>
    </w:p>
    <w:p>
      <w:pPr>
        <w:pStyle w:val="BodyText"/>
      </w:pPr>
      <w:r>
        <w:rPr>
          <w:bCs/>
          <w:b/>
        </w:rPr>
        <w:t xml:space="preserve">Email:</w:t>
      </w:r>
      <w:r>
        <w:t xml:space="preserve"> </w:t>
      </w:r>
      <w:r>
        <w:t xml:space="preserve">a.el-tahir@khartoummedia.su</w:t>
      </w:r>
    </w:p>
    <w:p>
      <w:pPr>
        <w:pStyle w:val="BodyText"/>
      </w:pPr>
      <w:r>
        <w:rPr>
          <w:bCs/>
          <w:b/>
        </w:rPr>
        <w:t xml:space="preserve">Registration No.:</w:t>
      </w:r>
      <w:r>
        <w:t xml:space="preserve"> </w:t>
      </w:r>
      <w:r>
        <w:t xml:space="preserve">JRN-SUD-2019-0834</w:t>
      </w:r>
    </w:p>
    <w:bookmarkEnd w:id="21"/>
    <w:bookmarkStart w:id="22" w:name="client-recipient"/>
    <w:p>
      <w:pPr>
        <w:pStyle w:val="Heading3"/>
      </w:pPr>
      <w:r>
        <w:t xml:space="preserve">Client (Recipient)</w:t>
      </w:r>
    </w:p>
    <w:p>
      <w:pPr>
        <w:pStyle w:val="FirstParagraph"/>
      </w:pPr>
      <w:r>
        <w:rPr>
          <w:bCs/>
          <w:b/>
        </w:rPr>
        <w:t xml:space="preserve">Organization:</w:t>
      </w:r>
      <w:r>
        <w:t xml:space="preserve"> </w:t>
      </w:r>
      <w:r>
        <w:t xml:space="preserve">Nile Valley Media Group Ltd.</w:t>
      </w:r>
    </w:p>
    <w:p>
      <w:pPr>
        <w:pStyle w:val="BodyText"/>
      </w:pPr>
      <w:r>
        <w:rPr>
          <w:bCs/>
          <w:b/>
        </w:rPr>
        <w:t xml:space="preserve">Attn:</w:t>
      </w:r>
      <w:r>
        <w:t xml:space="preserve"> </w:t>
      </w:r>
      <w:r>
        <w:t xml:space="preserve">Mr. Khalid Osman, Managing Editor</w:t>
      </w:r>
    </w:p>
    <w:p>
      <w:pPr>
        <w:pStyle w:val="BodyText"/>
      </w:pPr>
      <w:r>
        <w:rPr>
          <w:bCs/>
          <w:b/>
        </w:rPr>
        <w:t xml:space="preserve">Address:</w:t>
      </w:r>
      <w:r>
        <w:t xml:space="preserve"> </w:t>
      </w:r>
      <w:r>
        <w:t xml:space="preserve">88 Al-Nil Road, Khartoum North, Sudan Khartoum</w:t>
      </w:r>
    </w:p>
    <w:p>
      <w:pPr>
        <w:pStyle w:val="BodyText"/>
      </w:pPr>
      <w:r>
        <w:rPr>
          <w:bCs/>
          <w:b/>
        </w:rPr>
        <w:t xml:space="preserve">Phone:</w:t>
      </w:r>
      <w:r>
        <w:t xml:space="preserve"> </w:t>
      </w:r>
      <w:r>
        <w:t xml:space="preserve">+249 90 876 5432</w:t>
      </w:r>
    </w:p>
    <w:p>
      <w:pPr>
        <w:pStyle w:val="BodyText"/>
      </w:pPr>
      <w:r>
        <w:rPr>
          <w:bCs/>
          <w:b/>
        </w:rPr>
        <w:t xml:space="preserve">Email:</w:t>
      </w:r>
      <w:r>
        <w:t xml:space="preserve"> </w:t>
      </w:r>
      <w:r>
        <w:t xml:space="preserve">k.osman@nilevalleymedia.su</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Sudanese Pound (SDG)</w:t>
      </w:r>
    </w:p>
    <w:p>
      <w:pPr>
        <w:pStyle w:val="BodyText"/>
      </w:pPr>
      <w:r>
        <w:rPr>
          <w:bCs/>
          <w:b/>
        </w:rPr>
        <w:t xml:space="preserve">Payment Terms:</w:t>
      </w:r>
      <w:r>
        <w:t xml:space="preserve"> </w:t>
      </w:r>
      <w:r>
        <w:t xml:space="preserve">Net 15 Days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Investigative Reporting Series — "Voices of the Nile"</w:t>
      </w:r>
    </w:p>
    <w:p>
      <w:pPr>
        <w:pStyle w:val="BodyText"/>
      </w:pPr>
      <w:r>
        <w:rPr>
          <w:bCs/>
          <w:b/>
        </w:rPr>
        <w:t xml:space="preserve">Period Covered:</w:t>
      </w:r>
      <w:r>
        <w:t xml:space="preserve"> </w:t>
      </w:r>
      <w:r>
        <w:t xml:space="preserve">1 April 2025 – 31 May 2025</w:t>
      </w:r>
    </w:p>
    <w:p>
      <w:pPr>
        <w:pStyle w:val="BodyText"/>
      </w:pPr>
      <w:r>
        <w:rPr>
          <w:bCs/>
          <w:b/>
        </w:rPr>
        <w:t xml:space="preserve">Location of Work:</w:t>
      </w:r>
      <w:r>
        <w:t xml:space="preserve"> </w:t>
      </w:r>
      <w:r>
        <w:t xml:space="preserve">Sudan Khartoum and surrounding districts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Date(s)</w:t>
            </w:r>
          </w:p>
        </w:tc>
        <w:tc>
          <w:tcPr/>
          <w:p>
            <w:pPr>
              <w:pStyle w:val="Compact"/>
              <w:jc w:val="left"/>
            </w:pPr>
            <w:r>
              <w:t xml:space="preserve">Hours / Units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Investigative field reporting and on-the-ground interviews conducted across multiple neighborhoods in Sudan Khartoum for the "Voices of the Nile" documentary series. The Journalist coordinated with local community leaders, government officials, and civil society representatives to gather verified information and firsthand accounts.</w:t>
            </w:r>
          </w:p>
        </w:tc>
        <w:tc>
          <w:tcPr/>
          <w:p>
            <w:pPr>
              <w:pStyle w:val="Compact"/>
              <w:jc w:val="left"/>
            </w:pPr>
            <w:r>
              <w:t xml:space="preserve">01 Apr – 15 Apr 2025</w:t>
            </w:r>
          </w:p>
        </w:tc>
        <w:tc>
          <w:tcPr/>
          <w:p>
            <w:pPr>
              <w:pStyle w:val="Compact"/>
              <w:jc w:val="left"/>
            </w:pPr>
            <w:r>
              <w:t xml:space="preserve">48 hrs</w:t>
            </w:r>
          </w:p>
        </w:tc>
        <w:tc>
          <w:tcPr/>
          <w:p>
            <w:pPr>
              <w:pStyle w:val="Compact"/>
              <w:jc w:val="left"/>
            </w:pPr>
            <w:r>
              <w:t xml:space="preserve">2,500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Writing and editing of three long-form investigative articles (approximately 4,000 words each) covering water infrastructure challenges in the Khartoum metropolitan area. All reporting was conducted within Sudan Khartoum, with cross-referencing of municipal records and independent expert consultations.</w:t>
            </w:r>
          </w:p>
        </w:tc>
        <w:tc>
          <w:tcPr/>
          <w:p>
            <w:pPr>
              <w:pStyle w:val="Compact"/>
              <w:jc w:val="left"/>
            </w:pPr>
            <w:r>
              <w:t xml:space="preserve">16 Apr – 30 Apr 2025</w:t>
            </w:r>
          </w:p>
        </w:tc>
        <w:tc>
          <w:tcPr/>
          <w:p>
            <w:pPr>
              <w:pStyle w:val="Compact"/>
              <w:jc w:val="left"/>
            </w:pPr>
            <w:r>
              <w:t xml:space="preserve">3 articles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Audio and video recording of on-site interviews with local residents, market vendors, and municipal workers in Sudan Khartoum. The Journalist operated professional-grade recording equipment and ensured informed consent was obtained from all interviewees in accordance with Sudanese media ethics guidelines.</w:t>
            </w:r>
          </w:p>
        </w:tc>
        <w:tc>
          <w:tcPr/>
          <w:p>
            <w:pPr>
              <w:pStyle w:val="Compact"/>
              <w:jc w:val="left"/>
            </w:pPr>
            <w:r>
              <w:t xml:space="preserve">01 May – 15 May 2025</w:t>
            </w:r>
          </w:p>
        </w:tc>
        <w:tc>
          <w:tcPr/>
          <w:p>
            <w:pPr>
              <w:pStyle w:val="Compact"/>
              <w:jc w:val="left"/>
            </w:pPr>
            <w:r>
              <w:t xml:space="preserve">32 hrs</w:t>
            </w:r>
          </w:p>
        </w:tc>
        <w:tc>
          <w:tcPr/>
          <w:p>
            <w:pPr>
              <w:pStyle w:val="Compact"/>
              <w:jc w:val="left"/>
            </w:pPr>
            <w:r>
              <w:t xml:space="preserve">2,200</w:t>
            </w:r>
          </w:p>
        </w:tc>
        <w:tc>
          <w:tcPr/>
          <w:p>
            <w:pPr>
              <w:pStyle w:val="Compact"/>
              <w:jc w:val="left"/>
            </w:pPr>
            <w:r>
              <w:t xml:space="preserve">70,400</w:t>
            </w:r>
          </w:p>
        </w:tc>
      </w:tr>
      <w:tr>
        <w:tc>
          <w:tcPr/>
          <w:p>
            <w:pPr>
              <w:pStyle w:val="Compact"/>
              <w:jc w:val="left"/>
            </w:pPr>
            <w:r>
              <w:t xml:space="preserve">4</w:t>
            </w:r>
          </w:p>
        </w:tc>
        <w:tc>
          <w:tcPr/>
          <w:p>
            <w:pPr>
              <w:pStyle w:val="Compact"/>
              <w:jc w:val="left"/>
            </w:pPr>
            <w:r>
              <w:t xml:space="preserve">Fact-checking, source verification, and legal review coordination for the completed manuscript package. The Journalist liaised with the client's legal counsel in Sudan Khartoum to ensure all published material complied with applicable press regulations and avoided defamation risk.</w:t>
            </w:r>
          </w:p>
        </w:tc>
        <w:tc>
          <w:tcPr/>
          <w:p>
            <w:pPr>
              <w:pStyle w:val="Compact"/>
              <w:jc w:val="left"/>
            </w:pPr>
            <w:r>
              <w:t xml:space="preserve">16 May – 25 May 2025</w:t>
            </w:r>
          </w:p>
        </w:tc>
        <w:tc>
          <w:tcPr/>
          <w:p>
            <w:pPr>
              <w:pStyle w:val="Compact"/>
              <w:jc w:val="left"/>
            </w:pPr>
            <w:r>
              <w:t xml:space="preserve">20 hrs</w:t>
            </w:r>
          </w:p>
        </w:tc>
        <w:tc>
          <w:tcPr/>
          <w:p>
            <w:pPr>
              <w:pStyle w:val="Compact"/>
              <w:jc w:val="left"/>
            </w:pPr>
            <w:r>
              <w:t xml:space="preserve">3,000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Travel, transportation, and field expenses incurred while conducting reporting assignments across the three Khartoum states (Khartoum, Khartoum North, and Omdurman). Includes fuel, vehicle rental, and per-diem allowances for the Journalist during extended fieldwork in Sudan Khartoum.</w:t>
            </w:r>
          </w:p>
        </w:tc>
        <w:tc>
          <w:tcPr/>
          <w:p>
            <w:pPr>
              <w:pStyle w:val="Compact"/>
              <w:jc w:val="left"/>
            </w:pPr>
            <w:r>
              <w:t xml:space="preserve">01 Apr – 31 May 2025</w:t>
            </w:r>
          </w:p>
        </w:tc>
        <w:tc>
          <w:tcPr/>
          <w:p>
            <w:pPr>
              <w:pStyle w:val="Compact"/>
              <w:jc w:val="left"/>
            </w:pPr>
            <w:r>
              <w:t xml:space="preserve">62 days</w:t>
            </w:r>
          </w:p>
        </w:tc>
        <w:tc>
          <w:tcPr/>
          <w:p>
            <w:pPr>
              <w:pStyle w:val="Compact"/>
              <w:jc w:val="left"/>
            </w:pPr>
            <w:r>
              <w:t xml:space="preserve">1,200</w:t>
            </w:r>
          </w:p>
        </w:tc>
        <w:tc>
          <w:tcPr/>
          <w:p>
            <w:pPr>
              <w:pStyle w:val="Compact"/>
              <w:jc w:val="left"/>
            </w:pPr>
            <w:r>
              <w:t xml:space="preserve">74,400</w:t>
            </w:r>
          </w:p>
        </w:tc>
      </w:tr>
      <w:tr>
        <w:tc>
          <w:tcPr/>
          <w:p>
            <w:pPr>
              <w:pStyle w:val="Compact"/>
              <w:jc w:val="left"/>
            </w:pPr>
            <w:r>
              <w:t xml:space="preserve">6</w:t>
            </w:r>
          </w:p>
        </w:tc>
        <w:tc>
          <w:tcPr/>
          <w:p>
            <w:pPr>
              <w:pStyle w:val="Compact"/>
              <w:jc w:val="left"/>
            </w:pPr>
            <w:r>
              <w:t xml:space="preserve">Post-production editing, transcription of recorded interviews, and preparation of final deliverables including a 120-page report, 6 hours of edited video footage, and a digital photo archive (340 images) for the client's archive in Sudan Khartoum.</w:t>
            </w:r>
          </w:p>
        </w:tc>
        <w:tc>
          <w:tcPr/>
          <w:p>
            <w:pPr>
              <w:pStyle w:val="Compact"/>
              <w:jc w:val="left"/>
            </w:pPr>
            <w:r>
              <w:t xml:space="preserve">26 May – 31 May 2025</w:t>
            </w:r>
          </w:p>
        </w:tc>
        <w:tc>
          <w:tcPr/>
          <w:p>
            <w:pPr>
              <w:pStyle w:val="Compact"/>
              <w:jc w:val="left"/>
            </w:pPr>
            <w:r>
              <w:t xml:space="preserve">24 hrs</w:t>
            </w:r>
          </w:p>
        </w:tc>
        <w:tc>
          <w:tcPr/>
          <w:p>
            <w:pPr>
              <w:pStyle w:val="Compact"/>
              <w:jc w:val="left"/>
            </w:pPr>
            <w:r>
              <w:t xml:space="preserve">2,800</w:t>
            </w:r>
          </w:p>
        </w:tc>
        <w:tc>
          <w:tcPr/>
          <w:p>
            <w:pPr>
              <w:pStyle w:val="Compact"/>
              <w:jc w:val="left"/>
            </w:pPr>
            <w:r>
              <w:t xml:space="preserve">67,200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446,000 SDG</w:t>
            </w:r>
          </w:p>
        </w:tc>
      </w:tr>
      <w:tr>
        <w:tc>
          <w:tcPr/>
          <w:p>
            <w:pPr>
              <w:pStyle w:val="Compact"/>
              <w:jc w:val="left"/>
            </w:pPr>
            <w:r>
              <w:t xml:space="preserve">VAT (15%)</w:t>
            </w:r>
          </w:p>
        </w:tc>
        <w:tc>
          <w:tcPr/>
          <w:p>
            <w:pPr>
              <w:pStyle w:val="Compact"/>
              <w:jc w:val="right"/>
            </w:pPr>
            <w:r>
              <w:t xml:space="preserve">66,900 SDG</w:t>
            </w:r>
          </w:p>
        </w:tc>
      </w:tr>
      <w:tr>
        <w:tc>
          <w:tcPr/>
          <w:p>
            <w:pPr>
              <w:pStyle w:val="Compact"/>
              <w:jc w:val="left"/>
            </w:pPr>
            <w:r>
              <w:t xml:space="preserve">Grand Total Due</w:t>
            </w:r>
          </w:p>
        </w:tc>
        <w:tc>
          <w:tcPr/>
          <w:p>
            <w:pPr>
              <w:pStyle w:val="Compact"/>
              <w:jc w:val="right"/>
            </w:pPr>
            <w:r>
              <w:t xml:space="preserve">512,900 SDG</w:t>
            </w:r>
          </w:p>
        </w:tc>
      </w:tr>
    </w:tbl>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by the undersigned Journalist in accordance with the freelance media services agreement dated 28 March 2025 between the Journalist and Nile Valley Media Group Ltd., both parties being registered entities operating within Sudan Khartoum.</w:t>
      </w:r>
    </w:p>
    <w:p>
      <w:pPr>
        <w:numPr>
          <w:ilvl w:val="0"/>
          <w:numId w:val="1001"/>
        </w:numPr>
        <w:pStyle w:val="Compact"/>
      </w:pPr>
      <w:r>
        <w:t xml:space="preserve">Payment of the full amount stated in this Invoice is due within fifteen (15) calendar days of the Invoice date. Late payments shall accrue interest at a rate of 2% per month, calculated from the due date until full settlement is received.</w:t>
      </w:r>
    </w:p>
    <w:p>
      <w:pPr>
        <w:numPr>
          <w:ilvl w:val="0"/>
          <w:numId w:val="1001"/>
        </w:numPr>
        <w:pStyle w:val="Compact"/>
      </w:pPr>
      <w:r>
        <w:t xml:space="preserve">All journalistic materials, including but not limited to written articles, audio recordings, video footage, and photographic archives delivered under this engagement, remain the intellectual property of the Journalist until full payment of this Invoice has been confirmed in writing by the client.</w:t>
      </w:r>
    </w:p>
    <w:p>
      <w:pPr>
        <w:numPr>
          <w:ilvl w:val="0"/>
          <w:numId w:val="1001"/>
        </w:numPr>
        <w:pStyle w:val="Compact"/>
      </w:pPr>
      <w:r>
        <w:t xml:space="preserve">The Journalist warrants that all reporting conducted in Sudan Khartoum was carried out in compliance with the Sudanese Press and Media Law, the Code of Ethics for Journalists in Sudan, and all applicable local regulations governing the collection and publication of information.</w:t>
      </w:r>
    </w:p>
    <w:p>
      <w:pPr>
        <w:numPr>
          <w:ilvl w:val="0"/>
          <w:numId w:val="1001"/>
        </w:numPr>
        <w:pStyle w:val="Compact"/>
      </w:pPr>
      <w:r>
        <w:t xml:space="preserve">Any disputes arising from this Invoice or the underlying services shall be resolved through mediation in Sudan Khartoum before either party may pursue litigation in the competent courts of Khartoum.</w:t>
      </w:r>
    </w:p>
    <w:p>
      <w:pPr>
        <w:numPr>
          <w:ilvl w:val="0"/>
          <w:numId w:val="1001"/>
        </w:numPr>
        <w:pStyle w:val="Compact"/>
      </w:pPr>
      <w:r>
        <w:t xml:space="preserve">This Invoice is valid for a period of ninety (90) days from the date of issue. After this period, the Journalist reserves the right to reissue the Invoice with applicable adjustments for currency fluctuation or additional administrative fees.</w:t>
      </w:r>
    </w:p>
    <w:bookmarkEnd w:id="25"/>
    <w:p>
      <w:pPr>
        <w:pStyle w:val="FirstParagraph"/>
      </w:pPr>
      <w:r>
        <w:rPr>
          <w:bCs/>
          <w:b/>
        </w:rPr>
        <w:t xml:space="preserve">Issued by (Journalist):</w:t>
      </w:r>
    </w:p>
    <w:p>
      <w:pPr>
        <w:pStyle w:val="BodyText"/>
      </w:pPr>
      <w:r>
        <w:t xml:space="preserve">Amal El-Tahir Ibrahim</w:t>
      </w:r>
      <w:r>
        <w:br/>
      </w:r>
      <w:r>
        <w:t xml:space="preserve">Senior Investigative Journalist</w:t>
      </w:r>
      <w:r>
        <w:br/>
      </w:r>
      <w:r>
        <w:t xml:space="preserve">Date: 15 June 2025</w:t>
      </w:r>
    </w:p>
    <w:p>
      <w:pPr>
        <w:pStyle w:val="BodyText"/>
      </w:pPr>
      <w:r>
        <w:rPr>
          <w:bCs/>
          <w:b/>
        </w:rPr>
        <w:t xml:space="preserve">Received and Approved by (Client):</w:t>
      </w:r>
    </w:p>
    <w:p>
      <w:pPr>
        <w:pStyle w:val="BodyText"/>
      </w:pPr>
      <w:r>
        <w:t xml:space="preserve">Khalid Osman</w:t>
      </w:r>
      <w:r>
        <w:br/>
      </w:r>
      <w:r>
        <w:t xml:space="preserve">Managing Editor, Nile Valley Media Group</w:t>
      </w:r>
      <w:r>
        <w:br/>
      </w:r>
      <w:r>
        <w:t xml:space="preserve">Date: _______________</w:t>
      </w:r>
    </w:p>
    <w:p>
      <w:pPr>
        <w:pStyle w:val="BodyText"/>
      </w:pPr>
      <w:r>
        <w:rPr>
          <w:bCs/>
          <w:b/>
        </w:rPr>
        <w:t xml:space="preserve">Payment Instructions:</w:t>
      </w:r>
      <w:r>
        <w:t xml:space="preserve"> </w:t>
      </w:r>
      <w:r>
        <w:t xml:space="preserve">Bank Transfer — Bank of Khartoum, Branch: Al-Nil Road, Sudan Khartoum. Account Name: Amal El-Tahir Ibrahim. Account No.: 0045-7821-3390-6612. SWIFT: BOKHSDKH.</w:t>
      </w:r>
    </w:p>
    <w:p>
      <w:pPr>
        <w:pStyle w:val="BodyText"/>
      </w:pPr>
      <w:r>
        <w:t xml:space="preserve">This Invoice was prepared and issued in Sudan Khartoum. The Journalist acknowledges receipt of all project deliverables as confirmed by the client's written acceptance on 2 June 2025.</w:t>
      </w:r>
    </w:p>
    <w:p>
      <w:pPr>
        <w:pStyle w:val="BodyText"/>
      </w:pPr>
      <w:r>
        <w:t xml:space="preserve">© 2025 Amal El-Tahir Ibrahim — Freelance Journalist, Sudan Khartoum. All rights reserved. Invoice INV-KRT-2025-0047.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Sudan Khartoum</dc:title>
  <dc:creator/>
  <dc:language>en</dc:language>
  <cp:keywords/>
  <dcterms:created xsi:type="dcterms:W3CDTF">2026-10-10T04:06:49Z</dcterms:created>
  <dcterms:modified xsi:type="dcterms:W3CDTF">2026-10-10T04:06:49Z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