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invoice"/>
    <w:p>
      <w:pPr>
        <w:pStyle w:val="Heading1"/>
      </w:pPr>
      <w:r>
        <w:t xml:space="preserve">INVOICE</w:t>
      </w:r>
    </w:p>
    <w:p>
      <w:pPr>
        <w:pStyle w:val="FirstParagraph"/>
      </w:pPr>
      <w:r>
        <w:t xml:space="preserve">Official Invoice for Judicial and Legal Services Rendered in Connection with a Judge of the Republic of Chile</w:t>
      </w:r>
    </w:p>
    <w:p>
      <w:pPr>
        <w:pStyle w:val="BodyText"/>
      </w:pPr>
      <w:r>
        <w:t xml:space="preserve">Issued in Santiago, Chile — Capital of the Judicial District of Chile Santiago</w:t>
      </w:r>
    </w:p>
    <w:p>
      <w:pPr>
        <w:pStyle w:val="BodyText"/>
      </w:pPr>
      <w:r>
        <w:t xml:space="preserve">INVOICE NO. CS-2025-004782</w:t>
      </w:r>
    </w:p>
    <w:bookmarkEnd w:id="20"/>
    <w:bookmarkStart w:id="21" w:name="issued-by-service-provider"/>
    <w:p>
      <w:pPr>
        <w:pStyle w:val="Heading3"/>
      </w:pPr>
      <w:r>
        <w:t xml:space="preserve">Issued By (Service Provider)</w:t>
      </w:r>
    </w:p>
    <w:p>
      <w:pPr>
        <w:pStyle w:val="FirstParagraph"/>
      </w:pPr>
      <w:r>
        <w:rPr>
          <w:bCs/>
          <w:b/>
        </w:rPr>
        <w:t xml:space="preserve">Lex Judicial Consulting S.A.</w:t>
      </w:r>
    </w:p>
    <w:p>
      <w:pPr>
        <w:pStyle w:val="BodyText"/>
      </w:pPr>
      <w:r>
        <w:t xml:space="preserve">Av. Libertador Bernardo O'Higgins 1250, Piso 14</w:t>
      </w:r>
    </w:p>
    <w:p>
      <w:pPr>
        <w:pStyle w:val="BodyText"/>
      </w:pPr>
      <w:r>
        <w:t xml:space="preserve">Providencia, Santiago, Chile</w:t>
      </w:r>
    </w:p>
    <w:p>
      <w:pPr>
        <w:pStyle w:val="BodyText"/>
      </w:pPr>
      <w:r>
        <w:t xml:space="preserve">RUT: 76.543.210-K</w:t>
      </w:r>
    </w:p>
    <w:p>
      <w:pPr>
        <w:pStyle w:val="BodyText"/>
      </w:pPr>
      <w:r>
        <w:t xml:space="preserve">Phone: +56 2 2345 6789</w:t>
      </w:r>
    </w:p>
    <w:p>
      <w:pPr>
        <w:pStyle w:val="BodyText"/>
      </w:pPr>
      <w:r>
        <w:t xml:space="preserve">Email: billing@lexjudicialcl.com</w:t>
      </w:r>
    </w:p>
    <w:bookmarkEnd w:id="21"/>
    <w:bookmarkStart w:id="22" w:name="bill-to-recipient"/>
    <w:p>
      <w:pPr>
        <w:pStyle w:val="Heading3"/>
      </w:pPr>
      <w:r>
        <w:t xml:space="preserve">Bill To (Recipient)</w:t>
      </w:r>
    </w:p>
    <w:p>
      <w:pPr>
        <w:pStyle w:val="FirstParagraph"/>
      </w:pPr>
      <w:r>
        <w:rPr>
          <w:bCs/>
          <w:b/>
        </w:rPr>
        <w:t xml:space="preserve">Honorable Judge María Elena Contreras Vidal</w:t>
      </w:r>
    </w:p>
    <w:p>
      <w:pPr>
        <w:pStyle w:val="BodyText"/>
      </w:pPr>
      <w:r>
        <w:t xml:space="preserve">Primera Sala de la Corte de Apelaciones de Santiago</w:t>
      </w:r>
    </w:p>
    <w:p>
      <w:pPr>
        <w:pStyle w:val="BodyText"/>
      </w:pPr>
      <w:r>
        <w:t xml:space="preserve">Av. Libertador Bernardo O'Higgins 1050</w:t>
      </w:r>
    </w:p>
    <w:p>
      <w:pPr>
        <w:pStyle w:val="BodyText"/>
      </w:pPr>
      <w:r>
        <w:t xml:space="preserve">Santiago, Chile</w:t>
      </w:r>
    </w:p>
    <w:p>
      <w:pPr>
        <w:pStyle w:val="BodyText"/>
      </w:pPr>
      <w:r>
        <w:t xml:space="preserve">Personal RUT: 12.345.678-9</w:t>
      </w:r>
    </w:p>
    <w:p>
      <w:pPr>
        <w:pStyle w:val="BodyText"/>
      </w:pPr>
      <w:r>
        <w:t xml:space="preserve">Office Phone: +56 2 2695 4321</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Chilean Peso (CLP)</w:t>
      </w:r>
    </w:p>
    <w:p>
      <w:pPr>
        <w:pStyle w:val="BodyText"/>
      </w:pPr>
      <w:r>
        <w:rPr>
          <w:bCs/>
          <w:b/>
        </w:rPr>
        <w:t xml:space="preserve">Reference Case:</w:t>
      </w:r>
      <w:r>
        <w:t xml:space="preserve"> </w:t>
      </w:r>
      <w:r>
        <w:t xml:space="preserve">Rol N° 4521/2025 — Civil Matter</w:t>
      </w:r>
    </w:p>
    <w:bookmarkEnd w:id="23"/>
    <w:bookmarkStart w:id="24" w:name="payment-method"/>
    <w:p>
      <w:pPr>
        <w:pStyle w:val="Heading3"/>
      </w:pPr>
      <w:r>
        <w:t xml:space="preserve">Payment Method</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Lex Judicial Consulting S.A.</w:t>
      </w:r>
    </w:p>
    <w:p>
      <w:pPr>
        <w:pStyle w:val="BodyText"/>
      </w:pPr>
      <w:r>
        <w:rPr>
          <w:bCs/>
          <w:b/>
        </w:rPr>
        <w:t xml:space="preserve">Account Number:</w:t>
      </w:r>
      <w:r>
        <w:t xml:space="preserve"> </w:t>
      </w:r>
      <w:r>
        <w:t xml:space="preserve">18.456.789-0</w:t>
      </w:r>
    </w:p>
    <w:p>
      <w:pPr>
        <w:pStyle w:val="BodyText"/>
      </w:pPr>
      <w:r>
        <w:rPr>
          <w:bCs/>
          <w:b/>
        </w:rPr>
        <w:t xml:space="preserve">IBAN/RUT:</w:t>
      </w:r>
      <w:r>
        <w:t xml:space="preserve"> </w:t>
      </w:r>
      <w:r>
        <w:t xml:space="preserve">76.543.210-K</w:t>
      </w:r>
    </w:p>
    <w:p>
      <w:pPr>
        <w:pStyle w:val="BodyText"/>
      </w:pPr>
      <w:r>
        <w:rPr>
          <w:bCs/>
          <w:b/>
        </w:rPr>
        <w:t xml:space="preserve">SWIFT:</w:t>
      </w:r>
      <w:r>
        <w:t xml:space="preserve"> </w:t>
      </w:r>
      <w:r>
        <w:t xml:space="preserve">BCHCCLPL</w:t>
      </w:r>
    </w:p>
    <w:bookmarkEnd w:id="24"/>
    <w:bookmarkStart w:id="25" w:name="Xfb604b8e0f3a39657d96a4c2a0d31f2a14087ea"/>
    <w:p>
      <w:pPr>
        <w:pStyle w:val="Heading3"/>
      </w:pPr>
      <w:r>
        <w:t xml:space="preserve">Description of Services Rendered for the Judge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Legal research and doctrinal analysis prepared for the Judge regarding constitutional interpretation in civil procedure, delivered to the office in Chile Santiago</w:t>
            </w:r>
          </w:p>
        </w:tc>
        <w:tc>
          <w:tcPr/>
          <w:p>
            <w:pPr>
              <w:pStyle w:val="Compact"/>
              <w:jc w:val="left"/>
            </w:pPr>
            <w:r>
              <w:t xml:space="preserve">May 20, 2025</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Drafting of a formal judicial opinion (dictamen) supporting the Judge's ruling on a property dispute case, reviewed and finalized in Santiago</w:t>
            </w:r>
          </w:p>
        </w:tc>
        <w:tc>
          <w:tcPr/>
          <w:p>
            <w:pPr>
              <w:pStyle w:val="Compact"/>
              <w:jc w:val="left"/>
            </w:pPr>
            <w:r>
              <w:t xml:space="preserve">May 28, 2025</w:t>
            </w:r>
          </w:p>
        </w:tc>
        <w:tc>
          <w:tcPr/>
          <w:p>
            <w:pPr>
              <w:pStyle w:val="Compact"/>
              <w:jc w:val="left"/>
            </w:pPr>
            <w:r>
              <w:t xml:space="preserve">18</w:t>
            </w:r>
          </w:p>
        </w:tc>
        <w:tc>
          <w:tcPr/>
          <w:p>
            <w:pPr>
              <w:pStyle w:val="Compact"/>
              <w:jc w:val="left"/>
            </w:pPr>
            <w:r>
              <w:t xml:space="preserve">95,000</w:t>
            </w:r>
          </w:p>
        </w:tc>
        <w:tc>
          <w:tcPr/>
          <w:p>
            <w:pPr>
              <w:pStyle w:val="Compact"/>
              <w:jc w:val="left"/>
            </w:pPr>
            <w:r>
              <w:t xml:space="preserve">1,710,000</w:t>
            </w:r>
          </w:p>
        </w:tc>
      </w:tr>
      <w:tr>
        <w:tc>
          <w:tcPr/>
          <w:p>
            <w:pPr>
              <w:pStyle w:val="Compact"/>
              <w:jc w:val="left"/>
            </w:pPr>
            <w:r>
              <w:t xml:space="preserve">3</w:t>
            </w:r>
          </w:p>
        </w:tc>
        <w:tc>
          <w:tcPr/>
          <w:p>
            <w:pPr>
              <w:pStyle w:val="Compact"/>
              <w:jc w:val="left"/>
            </w:pPr>
            <w:r>
              <w:t xml:space="preserve">Translation and certification of foreign legal documents (Spanish to English) for the Judge's international arbitration reference file, processed in Chile Santiago</w:t>
            </w:r>
          </w:p>
        </w:tc>
        <w:tc>
          <w:tcPr/>
          <w:p>
            <w:pPr>
              <w:pStyle w:val="Compact"/>
              <w:jc w:val="left"/>
            </w:pPr>
            <w:r>
              <w:t xml:space="preserve">June 2, 2025</w:t>
            </w:r>
          </w:p>
        </w:tc>
        <w:tc>
          <w:tcPr/>
          <w:p>
            <w:pPr>
              <w:pStyle w:val="Compact"/>
              <w:jc w:val="left"/>
            </w:pPr>
            <w:r>
              <w:t xml:space="preserve">8</w:t>
            </w:r>
          </w:p>
        </w:tc>
        <w:tc>
          <w:tcPr/>
          <w:p>
            <w:pPr>
              <w:pStyle w:val="Compact"/>
              <w:jc w:val="left"/>
            </w:pPr>
            <w:r>
              <w:t xml:space="preserve">75,000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Preparation of a comprehensive briefing memorandum for the Judge ahead of the oral hearing scheduled at the Corte de Apelaciones de Santiago, Chile</w:t>
            </w:r>
          </w:p>
        </w:tc>
        <w:tc>
          <w:tcPr/>
          <w:p>
            <w:pPr>
              <w:pStyle w:val="Compact"/>
              <w:jc w:val="left"/>
            </w:pPr>
            <w:r>
              <w:t xml:space="preserve">June 5, 2025</w:t>
            </w:r>
          </w:p>
        </w:tc>
        <w:tc>
          <w:tcPr/>
          <w:p>
            <w:pPr>
              <w:pStyle w:val="Compact"/>
              <w:jc w:val="left"/>
            </w:pPr>
            <w:r>
              <w:t xml:space="preserve">10</w:t>
            </w:r>
          </w:p>
        </w:tc>
        <w:tc>
          <w:tcPr/>
          <w:p>
            <w:pPr>
              <w:pStyle w:val="Compact"/>
              <w:jc w:val="left"/>
            </w:pPr>
            <w:r>
              <w:t xml:space="preserve">90,000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Administrative support and case file organization for the Judge's docket, including digital archiving and indexing of 340 documents in the Santiago judicial registry</w:t>
            </w:r>
          </w:p>
        </w:tc>
        <w:tc>
          <w:tcPr/>
          <w:p>
            <w:pPr>
              <w:pStyle w:val="Compact"/>
              <w:jc w:val="left"/>
            </w:pPr>
            <w:r>
              <w:t xml:space="preserve">June 10, 2025</w:t>
            </w:r>
          </w:p>
        </w:tc>
        <w:tc>
          <w:tcPr/>
          <w:p>
            <w:pPr>
              <w:pStyle w:val="Compact"/>
              <w:jc w:val="left"/>
            </w:pPr>
            <w:r>
              <w:t xml:space="preserve">15</w:t>
            </w:r>
          </w:p>
        </w:tc>
        <w:tc>
          <w:tcPr/>
          <w:p>
            <w:pPr>
              <w:pStyle w:val="Compact"/>
              <w:jc w:val="left"/>
            </w:pPr>
            <w:r>
              <w:t xml:space="preserve">60,000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Expert witness coordination and scheduling for the Judge's trial proceedings, including venue confirmation at the Tribunal de Santiago, Chile</w:t>
            </w:r>
          </w:p>
        </w:tc>
        <w:tc>
          <w:tcPr/>
          <w:p>
            <w:pPr>
              <w:pStyle w:val="Compact"/>
              <w:jc w:val="left"/>
            </w:pPr>
            <w:r>
              <w:t xml:space="preserve">June 12, 2025</w:t>
            </w:r>
          </w:p>
        </w:tc>
        <w:tc>
          <w:tcPr/>
          <w:p>
            <w:pPr>
              <w:pStyle w:val="Compact"/>
              <w:jc w:val="left"/>
            </w:pPr>
            <w:r>
              <w:t xml:space="preserve">6</w:t>
            </w:r>
          </w:p>
        </w:tc>
        <w:tc>
          <w:tcPr/>
          <w:p>
            <w:pPr>
              <w:pStyle w:val="Compact"/>
              <w:jc w:val="left"/>
            </w:pPr>
            <w:r>
              <w:t xml:space="preserve">80,000</w:t>
            </w:r>
          </w:p>
        </w:tc>
        <w:tc>
          <w:tcPr/>
          <w:p>
            <w:pPr>
              <w:pStyle w:val="Compact"/>
              <w:jc w:val="left"/>
            </w:pPr>
            <w:r>
              <w:t xml:space="preserve">480,000</w:t>
            </w:r>
          </w:p>
        </w:tc>
      </w:tr>
    </w:tbl>
    <w:p>
      <w:pPr>
        <w:pStyle w:val="BodyText"/>
      </w:pPr>
      <w:r>
        <w:t xml:space="preserve">Subtotal:</w:t>
      </w:r>
      <w:r>
        <w:t xml:space="preserve">CLP 5,610,000</w:t>
      </w:r>
    </w:p>
    <w:p>
      <w:pPr>
        <w:pStyle w:val="BodyText"/>
      </w:pPr>
      <w:r>
        <w:t xml:space="preserve">IVA (19% VAT - Chile):</w:t>
      </w:r>
      <w:r>
        <w:t xml:space="preserve">CLP 1,065,900</w:t>
      </w:r>
    </w:p>
    <w:p>
      <w:pPr>
        <w:pStyle w:val="BodyText"/>
      </w:pPr>
      <w:r>
        <w:t xml:space="preserve">Administrative Surcharge (Chile Santiago):</w:t>
      </w:r>
      <w:r>
        <w:t xml:space="preserve">CLP 120,000</w:t>
      </w:r>
    </w:p>
    <w:p>
      <w:pPr>
        <w:pStyle w:val="BodyText"/>
      </w:pPr>
      <w:r>
        <w:t xml:space="preserve">TOTAL AMOUNT DUE:</w:t>
      </w:r>
      <w:r>
        <w:t xml:space="preserve">CLP 6,795,900</w:t>
      </w:r>
    </w:p>
    <w:bookmarkEnd w:id="25"/>
    <w:bookmarkStart w:id="26" w:name="terms-and-conditions-of-this-invoice"/>
    <w:p>
      <w:pPr>
        <w:pStyle w:val="Heading3"/>
      </w:pPr>
      <w:r>
        <w:t xml:space="preserve">Terms and Conditions of This Invoice</w:t>
      </w:r>
    </w:p>
    <w:p>
      <w:pPr>
        <w:pStyle w:val="FirstParagraph"/>
      </w:pPr>
      <w:r>
        <w:t xml:space="preserve">This Invoice is issued in accordance with the tax regulations of the Servicio de Impuestos Internos (SII) of Chile and is valid for payment within the Republic of Chile, specifically within the judicial jurisdiction of Chile Santiago. The services described herein were rendered exclusively for the benefit of the named Judge and are subject to the confidentiality obligations established under the Chilean Code of Civil Procedure (Código de Procedimiento Civil) and the Organic Law of the Judiciary (Ley Orgánica Constitucional del Poder Judicial).</w:t>
      </w:r>
    </w:p>
    <w:p>
      <w:pPr>
        <w:numPr>
          <w:ilvl w:val="0"/>
          <w:numId w:val="1001"/>
        </w:numPr>
        <w:pStyle w:val="Compact"/>
      </w:pPr>
      <w:r>
        <w:t xml:space="preserve">Payment must be received within thirty (30) calendar days from the Invoice date. Late payments will incur a monthly interest rate of 1.5%, as stipulated by Chilean commercial law applicable in Santiago.</w:t>
      </w:r>
    </w:p>
    <w:p>
      <w:pPr>
        <w:numPr>
          <w:ilvl w:val="0"/>
          <w:numId w:val="1001"/>
        </w:numPr>
        <w:pStyle w:val="Compact"/>
      </w:pPr>
      <w:r>
        <w:t xml:space="preserve">All services performed for the Judge are subject to a strict non-disclosure agreement. No portion of the work product, research, or documentation referenced in this Invoice may be reproduced, distributed, or disclosed to third parties without the written consent of the Judge and the issuing firm.</w:t>
      </w:r>
    </w:p>
    <w:p>
      <w:pPr>
        <w:numPr>
          <w:ilvl w:val="0"/>
          <w:numId w:val="1001"/>
        </w:numPr>
        <w:pStyle w:val="Compact"/>
      </w:pPr>
      <w:r>
        <w:t xml:space="preserve">This Invoice constitutes a formal request for payment for professional legal and administrative services. It does not constitute a legal opinion, a judicial ruling, or an official court document. The Judge retains full discretion over the use of all materials provided.</w:t>
      </w:r>
    </w:p>
    <w:p>
      <w:pPr>
        <w:numPr>
          <w:ilvl w:val="0"/>
          <w:numId w:val="1001"/>
        </w:numPr>
        <w:pStyle w:val="Compact"/>
      </w:pPr>
      <w:r>
        <w:t xml:space="preserve">Any disputes arising from this Invoice shall be resolved by the competent courts of Chile Santiago, in accordance with the applicable procedural norms of the Chilean judicial system.</w:t>
      </w:r>
    </w:p>
    <w:p>
      <w:pPr>
        <w:numPr>
          <w:ilvl w:val="0"/>
          <w:numId w:val="1001"/>
        </w:numPr>
        <w:pStyle w:val="Compact"/>
      </w:pPr>
      <w:r>
        <w:t xml:space="preserve">The Judge or their authorized representative may request a detailed itemization of hours and deliverables by contacting the billing department of Lex Judicial Consulting S.A. in Santiago, Chile, within fifteen (15) business days of receipt of this Invoice.</w:t>
      </w:r>
    </w:p>
    <w:p>
      <w:pPr>
        <w:numPr>
          <w:ilvl w:val="0"/>
          <w:numId w:val="1001"/>
        </w:numPr>
        <w:pStyle w:val="Compact"/>
      </w:pPr>
      <w:r>
        <w:t xml:space="preserve">This Invoice is issued in a single original copy. Electronic copies transmitted via secure email to the Judge's office in Chile Santiago carry the same legal validity as the physical document under Chilean electronic commerce law (Ley 19.799).</w:t>
      </w:r>
    </w:p>
    <w:bookmarkEnd w:id="26"/>
    <w:bookmarkStart w:id="27" w:name="notes-and-additional-information"/>
    <w:p>
      <w:pPr>
        <w:pStyle w:val="Heading3"/>
      </w:pPr>
      <w:r>
        <w:t xml:space="preserve">Notes and Additional Information</w:t>
      </w:r>
    </w:p>
    <w:p>
      <w:pPr>
        <w:pStyle w:val="FirstParagraph"/>
      </w:pPr>
      <w:r>
        <w:t xml:space="preserve">The undersigned firm acknowledges that all services billed in this Invoice were performed under the direct supervision and instruction of the Judge, in full compliance with the ethical standards of the Chilean Bar Association (Colegio de Abogados de Chile) and the professional conduct rules applicable to judicial support personnel in Santiago. The Judge's office in Chile Santiago has reviewed and approved the scope of work prior to the commencement of each service line item listed above.</w:t>
      </w:r>
    </w:p>
    <w:p>
      <w:pPr>
        <w:pStyle w:val="BodyText"/>
      </w:pPr>
      <w:r>
        <w:t xml:space="preserve">Please reference Invoice number CS-2025-004782 in all correspondence and payment transactions. For questions regarding this Invoice, contact the billing office at +56 2 2345 6789 or billing@lexjudicialcl.com. Our office is located in Providencia, Santiago, Chile, and is accessible Monday through Friday from 09:00 to 18:00 hours.</w:t>
      </w:r>
    </w:p>
    <w:p>
      <w:pPr>
        <w:pStyle w:val="BodyText"/>
      </w:pPr>
      <w:r>
        <w:t xml:space="preserve">We thank the Judge for entrusting our firm with these important judicial support services and look forward to continuing our professional relationship in the service of justice in Chile Santiago.</w:t>
      </w:r>
    </w:p>
    <w:bookmarkEnd w:id="27"/>
    <w:p>
      <w:pPr>
        <w:pStyle w:val="BodyText"/>
      </w:pPr>
      <w:r>
        <w:rPr>
          <w:bCs/>
          <w:b/>
        </w:rPr>
        <w:t xml:space="preserve">Lex Judicial Consulting S.A.</w:t>
      </w:r>
      <w:r>
        <w:t xml:space="preserve"> </w:t>
      </w:r>
      <w:r>
        <w:t xml:space="preserve">— RUT 76.543.210-K — Santiago, Chile</w:t>
      </w:r>
    </w:p>
    <w:p>
      <w:pPr>
        <w:pStyle w:val="BodyText"/>
      </w:pPr>
      <w:r>
        <w:t xml:space="preserve">This Invoice was generated on June 15, 2025, in Santiago, Chile. It is a valid fiscal document for accounting and tax purposes in the Republic of Chile.</w:t>
      </w:r>
    </w:p>
    <w:p>
      <w:pPr>
        <w:pStyle w:val="BodyText"/>
      </w:pPr>
      <w:r>
        <w:t xml:space="preserve">Document Reference: INV-CS-2025-004782 | Judge Services | Chile Santiago Judicial District</w:t>
      </w:r>
    </w:p>
    <w:p>
      <w:pPr>
        <w:pStyle w:val="BodyText"/>
      </w:pPr>
      <w:r>
        <w:t xml:space="preserve">“In the service of justice, in the heart of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Chile Santiago</dc:title>
  <dc:creator/>
  <dc:language>en</dc:language>
  <cp:keywords/>
  <dcterms:created xsi:type="dcterms:W3CDTF">2026-10-10T06:18:57Z</dcterms:created>
  <dcterms:modified xsi:type="dcterms:W3CDTF">2026-10-10T06:18:57Z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