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&amp;</w:t>
      </w:r>
      <w:r>
        <w:t xml:space="preserve"> </w:t>
      </w:r>
      <w:r>
        <w:t xml:space="preserve">Associates</w:t>
      </w:r>
      <w:r>
        <w:t xml:space="preserve"> </w:t>
      </w:r>
      <w:r>
        <w:t xml:space="preserve">Legal</w:t>
      </w:r>
      <w:r>
        <w:t xml:space="preserve"> </w:t>
      </w:r>
      <w:r>
        <w:t xml:space="preserve">Services,</w:t>
      </w:r>
      <w:r>
        <w:t xml:space="preserve"> </w:t>
      </w:r>
      <w:r>
        <w:t xml:space="preserve">Lagos,</w:t>
      </w:r>
      <w:r>
        <w:t xml:space="preserve"> </w:t>
      </w:r>
      <w:r>
        <w:t xml:space="preserve">Nigeria</w:t>
      </w:r>
    </w:p>
    <w:bookmarkStart w:id="20" w:name="judge-associates"/>
    <w:p>
      <w:pPr>
        <w:pStyle w:val="Heading1"/>
      </w:pPr>
      <w:r>
        <w:t xml:space="preserve">JUDGE &amp; ASSOCIATES</w:t>
      </w:r>
    </w:p>
    <w:p>
      <w:pPr>
        <w:pStyle w:val="FirstParagraph"/>
      </w:pPr>
      <w:r>
        <w:t xml:space="preserve">Legal &amp; Judicial Advisory Services</w:t>
      </w:r>
    </w:p>
    <w:p>
      <w:pPr>
        <w:pStyle w:val="BodyText"/>
      </w:pPr>
      <w:r>
        <w:t xml:space="preserve">14B Adeola Odeku Street, Victoria Island</w:t>
      </w:r>
    </w:p>
    <w:p>
      <w:pPr>
        <w:pStyle w:val="BodyText"/>
      </w:pPr>
      <w:r>
        <w:t xml:space="preserve">Lagos, Nigeria</w:t>
      </w:r>
    </w:p>
    <w:p>
      <w:pPr>
        <w:pStyle w:val="BodyText"/>
      </w:pPr>
      <w:r>
        <w:t xml:space="preserve">Tel: +234 (0) 803 555 7214</w:t>
      </w:r>
    </w:p>
    <w:p>
      <w:pPr>
        <w:pStyle w:val="BodyText"/>
      </w:pPr>
      <w:r>
        <w:t xml:space="preserve">Email: billing@judgeassociates.ng</w:t>
      </w:r>
    </w:p>
    <w:p>
      <w:pPr>
        <w:pStyle w:val="BodyText"/>
      </w:pPr>
      <w:r>
        <w:t xml:space="preserve">RC: 1284576 | TIN: 10457823-0001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JAL/2025/00487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Reference:</w:t>
      </w:r>
      <w:r>
        <w:t xml:space="preserve"> </w:t>
      </w:r>
      <w:r>
        <w:t xml:space="preserve">JAL-ENG-2025-0312</w:t>
      </w:r>
    </w:p>
    <w:bookmarkEnd w:id="21"/>
    <w:bookmarkStart w:id="22" w:name="from-service-provider"/>
    <w:p>
      <w:pPr>
        <w:pStyle w:val="Heading3"/>
      </w:pPr>
      <w:r>
        <w:t xml:space="preserve">From (Service Provider)</w:t>
      </w:r>
    </w:p>
    <w:p>
      <w:pPr>
        <w:pStyle w:val="FirstParagraph"/>
      </w:pPr>
      <w:r>
        <w:rPr>
          <w:bCs/>
          <w:b/>
        </w:rPr>
        <w:t xml:space="preserve">Judge &amp; Associates Legal Services Ltd.</w:t>
      </w:r>
    </w:p>
    <w:p>
      <w:pPr>
        <w:pStyle w:val="BodyText"/>
      </w:pPr>
      <w:r>
        <w:t xml:space="preserve">14B Adeola Odeku Street</w:t>
      </w:r>
    </w:p>
    <w:p>
      <w:pPr>
        <w:pStyle w:val="BodyText"/>
      </w:pPr>
      <w:r>
        <w:t xml:space="preserve">Victoria Island, Lagos, Nigeria</w:t>
      </w:r>
    </w:p>
    <w:p>
      <w:pPr>
        <w:pStyle w:val="BodyText"/>
      </w:pPr>
      <w:r>
        <w:t xml:space="preserve">Bank: First Bank of Nigeria Plc</w:t>
      </w:r>
    </w:p>
    <w:p>
      <w:pPr>
        <w:pStyle w:val="BodyText"/>
      </w:pPr>
      <w:r>
        <w:t xml:space="preserve">Account Name: Judge &amp; Associates Legal Services</w:t>
      </w:r>
    </w:p>
    <w:p>
      <w:pPr>
        <w:pStyle w:val="BodyText"/>
      </w:pPr>
      <w:r>
        <w:t xml:space="preserve">Account No: 2045 8871 3320</w:t>
      </w:r>
    </w:p>
    <w:p>
      <w:pPr>
        <w:pStyle w:val="BodyText"/>
      </w:pPr>
      <w:r>
        <w:t xml:space="preserve">SWIFT Code: FIBNNGLE</w:t>
      </w:r>
    </w:p>
    <w:bookmarkEnd w:id="22"/>
    <w:bookmarkStart w:id="23" w:name="bill-to-client"/>
    <w:p>
      <w:pPr>
        <w:pStyle w:val="Heading3"/>
      </w:pPr>
      <w:r>
        <w:t xml:space="preserve">Bill To (Client)</w:t>
      </w:r>
    </w:p>
    <w:p>
      <w:pPr>
        <w:pStyle w:val="FirstParagraph"/>
      </w:pPr>
      <w:r>
        <w:rPr>
          <w:bCs/>
          <w:b/>
        </w:rPr>
        <w:t xml:space="preserve">Mr. Chukwuma O. Adeyemi</w:t>
      </w:r>
    </w:p>
    <w:p>
      <w:pPr>
        <w:pStyle w:val="BodyText"/>
      </w:pPr>
      <w:r>
        <w:t xml:space="preserve">Adeyemi &amp; Partners Engineering Ltd.</w:t>
      </w:r>
    </w:p>
    <w:p>
      <w:pPr>
        <w:pStyle w:val="BodyText"/>
      </w:pPr>
      <w:r>
        <w:t xml:space="preserve">22 Herbert Macaulay Way</w:t>
      </w:r>
    </w:p>
    <w:p>
      <w:pPr>
        <w:pStyle w:val="BodyText"/>
      </w:pPr>
      <w:r>
        <w:t xml:space="preserve">Lekki Phase 1, Lagos, Nigeria</w:t>
      </w:r>
    </w:p>
    <w:p>
      <w:pPr>
        <w:pStyle w:val="BodyText"/>
      </w:pPr>
      <w:r>
        <w:t xml:space="preserve">TIN: 08765432-0001</w:t>
      </w:r>
    </w:p>
    <w:p>
      <w:pPr>
        <w:pStyle w:val="BodyText"/>
      </w:pPr>
      <w:r>
        <w:t xml:space="preserve">Email: c.adeyemi@adeyemiengineering.ng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&amp; Legal Services Rendered</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Initial judicial consultation and case assessment for the ongoing land dispute matter before the High Court of Lagos State, Ikeja Judicial Division. Includes review of title documents, survey plans, and prior court filings.</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Preparation and filing of a formal motion for interlocutory injunction at the Lagos State High Court, Ikeja. Drafting of affidavit in support, legal brief, and accompanying exhibits for the Judge presiding over the matter.</w:t>
            </w:r>
          </w:p>
        </w:tc>
        <w:tc>
          <w:tcPr/>
          <w:p>
            <w:pPr>
              <w:pStyle w:val="Compact"/>
              <w:jc w:val="left"/>
            </w:pPr>
            <w:r>
              <w:t xml:space="preserve">05 Jun 2025</w:t>
            </w:r>
          </w:p>
        </w:tc>
        <w:tc>
          <w:tcPr/>
          <w:p>
            <w:pPr>
              <w:pStyle w:val="Compact"/>
              <w:jc w:val="left"/>
            </w:pPr>
            <w:r>
              <w:t xml:space="preserve">6.5</w:t>
            </w:r>
          </w:p>
        </w:tc>
        <w:tc>
          <w:tcPr/>
          <w:p>
            <w:pPr>
              <w:pStyle w:val="Compact"/>
              <w:jc w:val="left"/>
            </w:pPr>
            <w:r>
              <w:t xml:space="preserve">85,000.00</w:t>
            </w:r>
          </w:p>
        </w:tc>
        <w:tc>
          <w:tcPr/>
          <w:p>
            <w:pPr>
              <w:pStyle w:val="Compact"/>
              <w:jc w:val="left"/>
            </w:pPr>
            <w:r>
              <w:t xml:space="preserve">552,500.00</w:t>
            </w:r>
          </w:p>
        </w:tc>
      </w:tr>
      <w:tr>
        <w:tc>
          <w:tcPr/>
          <w:p>
            <w:pPr>
              <w:pStyle w:val="Compact"/>
              <w:jc w:val="left"/>
            </w:pPr>
            <w:r>
              <w:t xml:space="preserve">3</w:t>
            </w:r>
          </w:p>
        </w:tc>
        <w:tc>
          <w:tcPr/>
          <w:p>
            <w:pPr>
              <w:pStyle w:val="Compact"/>
              <w:jc w:val="left"/>
            </w:pPr>
            <w:r>
              <w:t xml:space="preserve">Representation before the Honourable Judge at the hearing of the interlocutory motion. Includes court appearance, oral argument, cross-examination of opposing counsel's witnesses, and submission of final legal brief to the bench.</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120,000.00</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Post-hearing legal analysis and written opinion on the Judge's ruling. Includes interpretation of the court's order, assessment of next procedural steps, and strategic advisory memo to the client regarding enforcement of the injunction in Lagos.</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85,000.00</w:t>
            </w:r>
          </w:p>
        </w:tc>
        <w:tc>
          <w:tcPr/>
          <w:p>
            <w:pPr>
              <w:pStyle w:val="Compact"/>
              <w:jc w:val="left"/>
            </w:pPr>
            <w:r>
              <w:t xml:space="preserve">297,500.00</w:t>
            </w:r>
          </w:p>
        </w:tc>
      </w:tr>
      <w:tr>
        <w:tc>
          <w:tcPr/>
          <w:p>
            <w:pPr>
              <w:pStyle w:val="Compact"/>
              <w:jc w:val="left"/>
            </w:pPr>
            <w:r>
              <w:t xml:space="preserve">5</w:t>
            </w:r>
          </w:p>
        </w:tc>
        <w:tc>
          <w:tcPr/>
          <w:p>
            <w:pPr>
              <w:pStyle w:val="Compact"/>
              <w:jc w:val="left"/>
            </w:pPr>
            <w:r>
              <w:t xml:space="preserve">Administrative and court filing fees paid on behalf of the client at the Lagos State High Court Registry, Ikeja. Includes stamp duty, filing fees, service of process charges, and official court documentation costs as mandated by the Lagos State Judiciary.</w:t>
            </w:r>
          </w:p>
        </w:tc>
        <w:tc>
          <w:tcPr/>
          <w:p>
            <w:pPr>
              <w:pStyle w:val="Compact"/>
              <w:jc w:val="left"/>
            </w:pPr>
            <w:r>
              <w:t xml:space="preserve">12 Jun 2025</w:t>
            </w:r>
          </w:p>
        </w:tc>
        <w:tc>
          <w:tcPr/>
          <w:p>
            <w:pPr>
              <w:pStyle w:val="Compact"/>
              <w:jc w:val="left"/>
            </w:pPr>
            <w:r>
              <w:t xml:space="preserve">N/A</w:t>
            </w:r>
          </w:p>
        </w:tc>
        <w:tc>
          <w:tcPr/>
          <w:p>
            <w:pPr>
              <w:pStyle w:val="Compact"/>
              <w:jc w:val="left"/>
            </w:pPr>
            <w:r>
              <w:t xml:space="preserve">N/A</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Follow-up telephonic and electronic consultations with the client regarding the Judge's subsequent directions, scheduling of the next hearing date, and preparation of a comprehensive litigation timeline for the remainder of the proceedings in Lagos.</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85,000.00</w:t>
            </w:r>
          </w:p>
        </w:tc>
        <w:tc>
          <w:tcPr/>
          <w:p>
            <w:pPr>
              <w:pStyle w:val="Compact"/>
              <w:jc w:val="left"/>
            </w:pPr>
            <w:r>
              <w:t xml:space="preserve">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2,145,000.00</w:t>
            </w:r>
          </w:p>
        </w:tc>
      </w:tr>
      <w:tr>
        <w:tc>
          <w:tcPr/>
          <w:p>
            <w:pPr>
              <w:pStyle w:val="Compact"/>
              <w:jc w:val="left"/>
            </w:pPr>
            <w:r>
              <w:t xml:space="preserve">VAT @ 7.5% (Nigeria)</w:t>
            </w:r>
          </w:p>
        </w:tc>
        <w:tc>
          <w:tcPr/>
          <w:p>
            <w:pPr>
              <w:pStyle w:val="Compact"/>
              <w:jc w:val="left"/>
            </w:pPr>
            <w:r>
              <w:t xml:space="preserve">NGN 160,875.00</w:t>
            </w:r>
          </w:p>
        </w:tc>
      </w:tr>
      <w:tr>
        <w:tc>
          <w:tcPr/>
          <w:p>
            <w:pPr>
              <w:pStyle w:val="Compact"/>
              <w:jc w:val="left"/>
            </w:pPr>
            <w:r>
              <w:t xml:space="preserve">Withholding Tax @ 10% (Deduction)</w:t>
            </w:r>
          </w:p>
        </w:tc>
        <w:tc>
          <w:tcPr/>
          <w:p>
            <w:pPr>
              <w:pStyle w:val="Compact"/>
              <w:jc w:val="left"/>
            </w:pPr>
            <w:r>
              <w:t xml:space="preserve">- NGN 214,500.00</w:t>
            </w:r>
          </w:p>
        </w:tc>
      </w:tr>
      <w:tr>
        <w:tc>
          <w:tcPr/>
          <w:p>
            <w:pPr>
              <w:pStyle w:val="Compact"/>
              <w:jc w:val="left"/>
            </w:pPr>
            <w:r>
              <w:t xml:space="preserve">NET AMOUNT DUE</w:t>
            </w:r>
          </w:p>
        </w:tc>
        <w:tc>
          <w:tcPr/>
          <w:p>
            <w:pPr>
              <w:pStyle w:val="Compact"/>
              <w:jc w:val="left"/>
            </w:pPr>
            <w:r>
              <w:t xml:space="preserve">NGN 2,091,375.00</w:t>
            </w:r>
          </w:p>
        </w:tc>
      </w:tr>
    </w:tbl>
    <w:bookmarkStart w:id="24" w:name="payment-terms-conditions"/>
    <w:p>
      <w:pPr>
        <w:pStyle w:val="Heading3"/>
      </w:pPr>
      <w:r>
        <w:t xml:space="preserve">Payment Terms &amp; Conditions</w:t>
      </w:r>
    </w:p>
    <w:p>
      <w:pPr>
        <w:pStyle w:val="FirstParagraph"/>
      </w:pPr>
      <w:r>
        <w:t xml:space="preserve">This invoice from Judge &amp; Associates Legal Services, Lagos, is payable within fourteen (14) calendar days from the date of issue. Payment is to be made via bank transfer to the First Bank of Nigeria account details provided above. Please reference Invoice No. JAL/2025/00487 in your payment remittance.</w:t>
      </w:r>
    </w:p>
    <w:p>
      <w:pPr>
        <w:pStyle w:val="BodyText"/>
      </w:pPr>
      <w:r>
        <w:t xml:space="preserve">A late payment penalty of 2% per month shall be applied to any outstanding balance after the due date of 29 June 2025. This invoice is subject to the standard terms and conditions of engagement as outlined in the retainer agreement executed between Judge &amp; Associates and the client on 20 January 2025.</w:t>
      </w:r>
    </w:p>
    <w:p>
      <w:pPr>
        <w:pStyle w:val="BodyText"/>
      </w:pPr>
      <w:r>
        <w:t xml:space="preserve">All services rendered in connection with judicial proceedings in Lagos, Nigeria, are governed by the Laws of the Federation of Nigeria and the Rules of the High Court of Lagos State. The withholding tax deduction is to be remitted by the client to the Federal Inland Revenue Service (FIRS) within the stipulated period, and a Tax Credit Note shall be issued upon proof of remittance.</w:t>
      </w:r>
    </w:p>
    <w:bookmarkEnd w:id="24"/>
    <w:bookmarkStart w:id="25" w:name="important-notes"/>
    <w:p>
      <w:pPr>
        <w:pStyle w:val="Heading3"/>
      </w:pPr>
      <w:r>
        <w:t xml:space="preserve">Important Notes</w:t>
      </w:r>
    </w:p>
    <w:p>
      <w:pPr>
        <w:pStyle w:val="FirstParagraph"/>
      </w:pPr>
      <w:r>
        <w:t xml:space="preserve">This invoice covers all judicial and legal advisory services rendered by Judge &amp; Associates Legal Services in connection with the land dispute matter (Case No: HCL/IKJ/CV/2025/00847) before the High Court of Lagos State, Ikeja Judicial Division. The services were performed under the direct supervision of the Lead Counsel and in full compliance with the Code of Conduct for Legal Practitioners in Nigeria.</w:t>
      </w:r>
    </w:p>
    <w:p>
      <w:pPr>
        <w:pStyle w:val="BodyText"/>
      </w:pPr>
      <w:r>
        <w:t xml:space="preserve">All court appearances, filings, and interactions with the presiding Judge were conducted in accordance with the Lagos State High Court Rules and the Federal High Court (Civil Procedure) Rules. The client acknowledges that this invoice represents the final billing for the period of 02 June 2025 to 13 June 2025, and no additional charges shall be incurred for the above-listed services.</w:t>
      </w:r>
    </w:p>
    <w:p>
      <w:pPr>
        <w:pStyle w:val="BodyText"/>
      </w:pPr>
      <w:r>
        <w:t xml:space="preserve">Should the client require further judicial representation, additional hearings, or appellate proceedings arising from the Judge's decision, a separate invoice will be issued in accordance with the agreed hourly rates set forth in the retainer agreement. All correspondence regarding this invoice should be directed to the billing department of Judge &amp; Associates at the address stated above in Lagos, Nigeria.</w:t>
      </w:r>
    </w:p>
    <w:bookmarkEnd w:id="25"/>
    <w:p>
      <w:pPr>
        <w:pStyle w:val="BodyText"/>
      </w:pPr>
      <w:r>
        <w:rPr>
          <w:bCs/>
          <w:b/>
        </w:rPr>
        <w:t xml:space="preserve">JUDGE &amp; ASSOCIATES LEGAL SERVICES LTD.</w:t>
      </w:r>
      <w:r>
        <w:t xml:space="preserve"> </w:t>
      </w:r>
      <w:r>
        <w:t xml:space="preserve">| 14B Adeola Odeku Street, Victoria Island, Lagos, Nigeria</w:t>
      </w:r>
    </w:p>
    <w:p>
      <w:pPr>
        <w:pStyle w:val="BodyText"/>
      </w:pPr>
      <w:r>
        <w:t xml:space="preserve">Registered with the Bar Association of Nigeria (BAN) | RC: 1284576 | VAT Reg: 10457823-0001</w:t>
      </w:r>
    </w:p>
    <w:p>
      <w:pPr>
        <w:pStyle w:val="BodyText"/>
      </w:pPr>
      <w:r>
        <w:t xml:space="preserve">This is a computer-generated invoice and does not require a physical signature. For queries, contact billing@judgeassociates.ng or call +234 (0) 803 555 7214.</w:t>
      </w:r>
    </w:p>
    <w:p>
      <w:pPr>
        <w:pStyle w:val="BodyText"/>
      </w:pPr>
      <w:r>
        <w:t xml:space="preserve">Thank you for choosing Judge &amp; Associates for your legal and judicial advisory needs in Lagos, Nigeria.</w:t>
      </w:r>
    </w:p>
    <w:p>
      <w:pPr>
        <w:pStyle w:val="BodyText"/>
      </w:pPr>
      <w:r>
        <w:t xml:space="preserve">PAID PENDING — JUDGE &amp; ASSOCIATES —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&amp; Associates Legal Services, Lagos, Nigeria</dc:title>
  <dc:creator/>
  <dc:language>en</dc:language>
  <cp:keywords/>
  <dcterms:created xsi:type="dcterms:W3CDTF">2026-10-10T07:01:10Z</dcterms:created>
  <dcterms:modified xsi:type="dcterms:W3CDTF">2026-10-10T07:01:10Z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