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Associates,</w:t>
      </w:r>
      <w:r>
        <w:t xml:space="preserve"> </w:t>
      </w:r>
      <w:r>
        <w:t xml:space="preserve">Uganda</w:t>
      </w:r>
      <w:r>
        <w:t xml:space="preserve"> </w:t>
      </w:r>
      <w:r>
        <w:t xml:space="preserve">Kampala</w:t>
      </w:r>
    </w:p>
    <w:bookmarkStart w:id="20" w:name="judge-legal-associates"/>
    <w:p>
      <w:pPr>
        <w:pStyle w:val="Heading1"/>
      </w:pPr>
      <w:r>
        <w:t xml:space="preserve">Judge Legal Associates</w:t>
      </w:r>
    </w:p>
    <w:p>
      <w:pPr>
        <w:pStyle w:val="FirstParagraph"/>
      </w:pPr>
      <w:r>
        <w:t xml:space="preserve">Advocates, Solicitors &amp; Legal Consultants</w:t>
      </w:r>
    </w:p>
    <w:p>
      <w:pPr>
        <w:pStyle w:val="BodyText"/>
      </w:pPr>
      <w:r>
        <w:t xml:space="preserve">Plot 14, Kampala Road, P.O. Box 3456</w:t>
      </w:r>
    </w:p>
    <w:p>
      <w:pPr>
        <w:pStyle w:val="BodyText"/>
      </w:pPr>
      <w:r>
        <w:t xml:space="preserve">Kampala, Uganda</w:t>
      </w:r>
    </w:p>
    <w:p>
      <w:pPr>
        <w:pStyle w:val="BodyText"/>
      </w:pPr>
      <w:r>
        <w:t xml:space="preserve">Tel: +256 414 255 789 | Email: billing@judgelaw.co.ug</w:t>
      </w:r>
    </w:p>
    <w:p>
      <w:pPr>
        <w:pStyle w:val="BodyText"/>
      </w:pPr>
      <w:r>
        <w:t xml:space="preserve">Uganda Revenue Authority TIN: 100234567-000098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JLA-2025-00487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JLA/KPL/2025/00487</w:t>
      </w:r>
    </w:p>
    <w:bookmarkEnd w:id="21"/>
    <w:bookmarkStart w:id="22" w:name="bill-from"/>
    <w:p>
      <w:pPr>
        <w:pStyle w:val="Heading3"/>
      </w:pPr>
      <w:r>
        <w:t xml:space="preserve">Bill From</w:t>
      </w:r>
    </w:p>
    <w:p>
      <w:pPr>
        <w:pStyle w:val="FirstParagraph"/>
      </w:pPr>
      <w:r>
        <w:rPr>
          <w:bCs/>
          <w:b/>
        </w:rPr>
        <w:t xml:space="preserve">Judge Legal Associates</w:t>
      </w:r>
    </w:p>
    <w:p>
      <w:pPr>
        <w:pStyle w:val="BodyText"/>
      </w:pPr>
      <w:r>
        <w:t xml:space="preserve">Plot 14, Kampala Road</w:t>
      </w:r>
    </w:p>
    <w:p>
      <w:pPr>
        <w:pStyle w:val="BodyText"/>
      </w:pPr>
      <w:r>
        <w:t xml:space="preserve">Kampala, Uganda</w:t>
      </w:r>
    </w:p>
    <w:p>
      <w:pPr>
        <w:pStyle w:val="BodyText"/>
      </w:pPr>
      <w:r>
        <w:t xml:space="preserve">Uganda Revenue Authority TIN: 100234567-000098</w:t>
      </w:r>
    </w:p>
    <w:p>
      <w:pPr>
        <w:pStyle w:val="BodyText"/>
      </w:pPr>
      <w:r>
        <w:t xml:space="preserve">Uganda Bar Council Reg. No: UBC/2019/00342</w:t>
      </w:r>
    </w:p>
    <w:bookmarkEnd w:id="22"/>
    <w:bookmarkStart w:id="23" w:name="bill-to"/>
    <w:p>
      <w:pPr>
        <w:pStyle w:val="Heading3"/>
      </w:pPr>
      <w:r>
        <w:t xml:space="preserve">Bill To</w:t>
      </w:r>
    </w:p>
    <w:p>
      <w:pPr>
        <w:pStyle w:val="FirstParagraph"/>
      </w:pPr>
      <w:r>
        <w:rPr>
          <w:bCs/>
          <w:b/>
        </w:rPr>
        <w:t xml:space="preserve">Mukwano Enterprises Ltd.</w:t>
      </w:r>
    </w:p>
    <w:p>
      <w:pPr>
        <w:pStyle w:val="BodyText"/>
      </w:pPr>
      <w:r>
        <w:t xml:space="preserve">Plot 7, Jinja Road, Industrial Area</w:t>
      </w:r>
    </w:p>
    <w:p>
      <w:pPr>
        <w:pStyle w:val="BodyText"/>
      </w:pPr>
      <w:r>
        <w:t xml:space="preserve">Kampala, Uganda</w:t>
      </w:r>
    </w:p>
    <w:p>
      <w:pPr>
        <w:pStyle w:val="BodyText"/>
      </w:pPr>
      <w:r>
        <w:t xml:space="preserve">Uganda Revenue Authority TIN: 100987654-000012</w:t>
      </w:r>
    </w:p>
    <w:p>
      <w:pPr>
        <w:pStyle w:val="BodyText"/>
      </w:pPr>
      <w:r>
        <w:t xml:space="preserve">Attn: Mr. David Okello, Managing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Legal Services Rendered</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Legal advisory consultation on commercial contract disputes under the Uganda Contracts Act, 2010. The Judge at Judge Legal Associates provided comprehensive written and verbal legal opinions regarding breach of contract claims filed against Mukwano Enterprises Ltd. in the High Court of Uganda, Kampala.</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Representation and appearance before the Commercial Division of the High Court of Uganda, Kampala, on behalf of the client in matter No. HC/CMC/2025/0112. The Judge presiding over the preliminary hearing was assisted by our firm in preparing and filing all requisite legal documents, including the Notice of Motion and supporting affidavits.</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Preparation, review, and finalisation of a comprehensive settlement agreement between the parties involved in the commercial dispute. The Judge at Judge Legal Associates drafted the settlement terms in accordance with the Uganda Arbitration and Conciliation Act, 2000, and the Civil Procedure Rules of Uganda.</w:t>
            </w:r>
          </w:p>
        </w:tc>
        <w:tc>
          <w:tcPr/>
          <w:p>
            <w:pPr>
              <w:pStyle w:val="Compact"/>
              <w:jc w:val="left"/>
            </w:pPr>
            <w:r>
              <w:t xml:space="preserve">09 Jun 2025</w:t>
            </w:r>
          </w:p>
        </w:tc>
        <w:tc>
          <w:tcPr/>
          <w:p>
            <w:pPr>
              <w:pStyle w:val="Compact"/>
              <w:jc w:val="left"/>
            </w:pPr>
            <w:r>
              <w:t xml:space="preserve">5.5</w:t>
            </w:r>
          </w:p>
        </w:tc>
        <w:tc>
          <w:tcPr/>
          <w:p>
            <w:pPr>
              <w:pStyle w:val="Compact"/>
              <w:jc w:val="left"/>
            </w:pPr>
            <w:r>
              <w:t xml:space="preserve">350,000</w:t>
            </w:r>
          </w:p>
        </w:tc>
        <w:tc>
          <w:tcPr/>
          <w:p>
            <w:pPr>
              <w:pStyle w:val="Compact"/>
              <w:jc w:val="left"/>
            </w:pPr>
            <w:r>
              <w:t xml:space="preserve">1,925,000</w:t>
            </w:r>
          </w:p>
        </w:tc>
      </w:tr>
      <w:tr>
        <w:tc>
          <w:tcPr/>
          <w:p>
            <w:pPr>
              <w:pStyle w:val="Compact"/>
              <w:jc w:val="left"/>
            </w:pPr>
            <w:r>
              <w:t xml:space="preserve">4</w:t>
            </w:r>
          </w:p>
        </w:tc>
        <w:tc>
          <w:tcPr/>
          <w:p>
            <w:pPr>
              <w:pStyle w:val="Compact"/>
              <w:jc w:val="left"/>
            </w:pPr>
            <w:r>
              <w:t xml:space="preserve">Corporate governance advisory session for the Board of Directors of Mukwano Enterprises Ltd. The Judge provided guidance on compliance with the Uganda Companies Act, 2012, including director fiduciary duties, shareholder rights, and regulatory obligations before the Uganda Registration Services Bureau (URSB) in Kampala.</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Urgent legal opinion on land title registration matters in Kampala District. The Judge reviewed the client's land title documents, conducted due diligence at the Kampala District Land Registry, and issued a formal legal opinion letter confirming the validity and encumbrance status of the registered title deeds.</w:t>
            </w:r>
          </w:p>
        </w:tc>
        <w:tc>
          <w:tcPr/>
          <w:p>
            <w:pPr>
              <w:pStyle w:val="Compact"/>
              <w:jc w:val="left"/>
            </w:pPr>
            <w:r>
              <w:t xml:space="preserve">13 Jun 2025</w:t>
            </w:r>
          </w:p>
        </w:tc>
        <w:tc>
          <w:tcPr/>
          <w:p>
            <w:pPr>
              <w:pStyle w:val="Compact"/>
              <w:jc w:val="left"/>
            </w:pPr>
            <w:r>
              <w:t xml:space="preserve">4.5</w:t>
            </w:r>
          </w:p>
        </w:tc>
        <w:tc>
          <w:tcPr/>
          <w:p>
            <w:pPr>
              <w:pStyle w:val="Compact"/>
              <w:jc w:val="left"/>
            </w:pPr>
            <w:r>
              <w:t xml:space="preserve">350,000</w:t>
            </w:r>
          </w:p>
        </w:tc>
        <w:tc>
          <w:tcPr/>
          <w:p>
            <w:pPr>
              <w:pStyle w:val="Compact"/>
              <w:jc w:val="left"/>
            </w:pPr>
            <w:r>
              <w:t xml:space="preserve">1,575,000</w:t>
            </w:r>
          </w:p>
        </w:tc>
      </w:tr>
      <w:tr>
        <w:tc>
          <w:tcPr/>
          <w:p>
            <w:pPr>
              <w:pStyle w:val="Compact"/>
              <w:jc w:val="left"/>
            </w:pPr>
            <w:r>
              <w:t xml:space="preserve">6</w:t>
            </w:r>
          </w:p>
        </w:tc>
        <w:tc>
          <w:tcPr/>
          <w:p>
            <w:pPr>
              <w:pStyle w:val="Compact"/>
              <w:jc w:val="left"/>
            </w:pPr>
            <w:r>
              <w:t xml:space="preserve">Administrative and filing fees for court documents submitted to the High Court of Uganda, Kampala, and the Uganda Revenue Authority for stamp duty on the settlement agreement. All filings were processed in accordance with the Uganda Courts (Fees) Regulations.</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t xml:space="preserve">8,530,000</w:t>
            </w:r>
          </w:p>
        </w:tc>
      </w:tr>
      <w:tr>
        <w:tc>
          <w:tcPr/>
          <w:p>
            <w:pPr>
              <w:pStyle w:val="Compact"/>
              <w:jc w:val="left"/>
            </w:pPr>
            <w:r>
              <w:t xml:space="preserve">VAT @ 18% (Uganda Revenue Authority)</w:t>
            </w:r>
          </w:p>
        </w:tc>
        <w:tc>
          <w:tcPr/>
          <w:p>
            <w:pPr>
              <w:pStyle w:val="Compact"/>
              <w:jc w:val="right"/>
            </w:pPr>
            <w:r>
              <w:t xml:space="preserve">1,535,400</w:t>
            </w:r>
          </w:p>
        </w:tc>
      </w:tr>
      <w:tr>
        <w:tc>
          <w:tcPr/>
          <w:p>
            <w:pPr>
              <w:pStyle w:val="Compact"/>
              <w:jc w:val="left"/>
            </w:pPr>
            <w:r>
              <w:t xml:space="preserve">Withholding Tax @ 6% (as per Uganda Income Tax Act)</w:t>
            </w:r>
          </w:p>
        </w:tc>
        <w:tc>
          <w:tcPr/>
          <w:p>
            <w:pPr>
              <w:pStyle w:val="Compact"/>
              <w:jc w:val="right"/>
            </w:pPr>
            <w:r>
              <w:t xml:space="preserve">(511,800)</w:t>
            </w:r>
          </w:p>
        </w:tc>
      </w:tr>
      <w:tr>
        <w:tc>
          <w:tcPr/>
          <w:p>
            <w:pPr>
              <w:pStyle w:val="Compact"/>
              <w:jc w:val="left"/>
            </w:pPr>
            <w:r>
              <w:t xml:space="preserve">NET AMOUNT DUE (UGX)</w:t>
            </w:r>
          </w:p>
        </w:tc>
        <w:tc>
          <w:tcPr/>
          <w:p>
            <w:pPr>
              <w:pStyle w:val="Compact"/>
              <w:jc w:val="right"/>
            </w:pPr>
            <w:r>
              <w:t xml:space="preserve">9,553,600</w:t>
            </w:r>
          </w:p>
        </w:tc>
      </w:tr>
    </w:tbl>
    <w:bookmarkStart w:id="24" w:name="payment-terms-important-notes"/>
    <w:p>
      <w:pPr>
        <w:pStyle w:val="Heading3"/>
      </w:pPr>
      <w:r>
        <w:t xml:space="preserve">Payment Terms &amp; Important Notes</w:t>
      </w:r>
    </w:p>
    <w:p>
      <w:pPr>
        <w:pStyle w:val="FirstParagraph"/>
      </w:pPr>
      <w:r>
        <w:t xml:space="preserve">This Invoice is issued by Judge Legal Associates, a duly registered legal practice operating in Kampala, Uganda, and is governed by the laws of the Republic of Uganda. The total net amount due of Nine Million Five Hundred and Fifty-Three Thousand Six Hundred Uganda Shillings (UGX 9,553,600) is payable within fourteen (14) calendar days from the Invoice date of 15 June 2025.</w:t>
      </w:r>
    </w:p>
    <w:p>
      <w:pPr>
        <w:numPr>
          <w:ilvl w:val="0"/>
          <w:numId w:val="1001"/>
        </w:numPr>
        <w:pStyle w:val="Compact"/>
      </w:pPr>
      <w:r>
        <w:rPr>
          <w:bCs/>
          <w:b/>
        </w:rPr>
        <w:t xml:space="preserve">Payment Method:</w:t>
      </w:r>
      <w:r>
        <w:t xml:space="preserve"> </w:t>
      </w:r>
      <w:r>
        <w:t xml:space="preserve">Bank transfer to Judge Legal Associates, Stanbic Bank Uganda, Account No. 0102-3456-7890, Branch: Kampala Road. Please reference Invoice No. JLA-2025-00487 in all correspondence.</w:t>
      </w:r>
    </w:p>
    <w:p>
      <w:pPr>
        <w:numPr>
          <w:ilvl w:val="0"/>
          <w:numId w:val="1001"/>
        </w:numPr>
        <w:pStyle w:val="Compact"/>
      </w:pPr>
      <w:r>
        <w:rPr>
          <w:bCs/>
          <w:b/>
        </w:rPr>
        <w:t xml:space="preserve">Late Payment:</w:t>
      </w:r>
      <w:r>
        <w:t xml:space="preserve"> </w:t>
      </w:r>
      <w:r>
        <w:t xml:space="preserve">In the event of non-payment by the due date of 30 June 2025, interest shall accrue at the rate of 2% per month in accordance with the Uganda Interest Act, 1997, and the terms of our retainer agreement.</w:t>
      </w:r>
    </w:p>
    <w:p>
      <w:pPr>
        <w:numPr>
          <w:ilvl w:val="0"/>
          <w:numId w:val="1001"/>
        </w:numPr>
        <w:pStyle w:val="Compact"/>
      </w:pPr>
      <w:r>
        <w:rPr>
          <w:bCs/>
          <w:b/>
        </w:rPr>
        <w:t xml:space="preserve">Tax Compliance:</w:t>
      </w:r>
      <w:r>
        <w:t xml:space="preserve"> </w:t>
      </w:r>
      <w:r>
        <w:t xml:space="preserve">This Invoice has been issued in full compliance with the Uganda Revenue Authority (URA) regulations. The VAT registration number of Judge Legal Associates is URA/VAT/2020/008765. A withholding tax certificate will be issued upon receipt of payment.</w:t>
      </w:r>
    </w:p>
    <w:p>
      <w:pPr>
        <w:numPr>
          <w:ilvl w:val="0"/>
          <w:numId w:val="1001"/>
        </w:numPr>
        <w:pStyle w:val="Compact"/>
      </w:pPr>
      <w:r>
        <w:rPr>
          <w:bCs/>
          <w:b/>
        </w:rPr>
        <w:t xml:space="preserve">Dispute Resolution:</w:t>
      </w:r>
      <w:r>
        <w:t xml:space="preserve"> </w:t>
      </w:r>
      <w:r>
        <w:t xml:space="preserve">Any disputes arising from this Invoice or the services rendered shall be resolved through the courts of competent jurisdiction in Kampala, Uganda, or by arbitration under the Uganda Arbitration and Conciliation Act, 2000, at the client's election.</w:t>
      </w:r>
    </w:p>
    <w:p>
      <w:pPr>
        <w:numPr>
          <w:ilvl w:val="0"/>
          <w:numId w:val="1001"/>
        </w:numPr>
        <w:pStyle w:val="Compact"/>
      </w:pPr>
      <w:r>
        <w:rPr>
          <w:bCs/>
          <w:b/>
        </w:rPr>
        <w:t xml:space="preserve">Confidentiality:</w:t>
      </w:r>
      <w:r>
        <w:t xml:space="preserve"> </w:t>
      </w:r>
      <w:r>
        <w:t xml:space="preserve">All legal advice, opinions, and documents prepared by the Judge at Judge Legal Associates in connection with this engagement are strictly confidential and protected under the Uganda Legal Profession and Legal Aid Act, 2014.</w:t>
      </w:r>
    </w:p>
    <w:p>
      <w:pPr>
        <w:pStyle w:val="FirstParagraph"/>
      </w:pPr>
      <w:r>
        <w:t xml:space="preserve">This Invoice constitutes a formal request for payment for professional legal services rendered by Judge Legal Associates to Mukwano Enterprises Ltd. in Kampala, Uganda. The services described herein were performed by qualified advocates and legal practitioners registered with the Uganda Law Society and the Uganda Bar Council. The Judge and legal team at Judge Legal Associates confirm that all work was carried out to the highest professional standards in accordance with the Rules of Legal Practice (Legal Profession) Regulations, 2019, of Uganda.</w:t>
      </w:r>
    </w:p>
    <w:bookmarkEnd w:id="24"/>
    <w:p>
      <w:pPr>
        <w:pStyle w:val="BodyText"/>
      </w:pPr>
      <w:r>
        <w:t xml:space="preserve">Authorised Signatory for Judge Legal Associates, Kampala, Uganda</w:t>
      </w:r>
    </w:p>
    <w:p>
      <w:pPr>
        <w:pStyle w:val="BodyText"/>
      </w:pPr>
      <w:r>
        <w:rPr>
          <w:bCs/>
          <w:b/>
        </w:rPr>
        <w:t xml:space="preserve">Adv. Hon. Grace N. Judge, Esq.</w:t>
      </w:r>
    </w:p>
    <w:p>
      <w:pPr>
        <w:pStyle w:val="BodyText"/>
      </w:pPr>
      <w:r>
        <w:t xml:space="preserve">Senior Partner &amp; Lead Judge-Advocate</w:t>
      </w:r>
    </w:p>
    <w:p>
      <w:pPr>
        <w:pStyle w:val="BodyText"/>
      </w:pPr>
      <w:r>
        <w:t xml:space="preserve">Uganda Bar Council Reg. No: UBC/2012/00187</w:t>
      </w:r>
    </w:p>
    <w:p>
      <w:pPr>
        <w:pStyle w:val="BodyText"/>
      </w:pPr>
      <w:r>
        <w:rPr>
          <w:bCs/>
          <w:b/>
        </w:rPr>
        <w:t xml:space="preserve">Judge Legal Associates</w:t>
      </w:r>
      <w:r>
        <w:t xml:space="preserve"> </w:t>
      </w:r>
      <w:r>
        <w:t xml:space="preserve">| Plot 14, Kampala Road, Kampala, Uganda</w:t>
      </w:r>
    </w:p>
    <w:p>
      <w:pPr>
        <w:pStyle w:val="BodyText"/>
      </w:pPr>
      <w:r>
        <w:t xml:space="preserve">Tel: +256 414 255 789 | Email: billing@judgelaw.co.ug | Web: www.judgelaw.co.ug</w:t>
      </w:r>
    </w:p>
    <w:p>
      <w:pPr>
        <w:pStyle w:val="BodyText"/>
      </w:pPr>
      <w:r>
        <w:t xml:space="preserve">Uganda Revenue Authority TIN: 100234567-000098 | VAT Reg: URA/VAT/2020/008765</w:t>
      </w:r>
    </w:p>
    <w:p>
      <w:pPr>
        <w:pStyle w:val="BodyText"/>
      </w:pPr>
      <w:r>
        <w:t xml:space="preserve">Registered with the Uganda Registration Services Bureau (URSB) | Uganda Bar Council | Uganda Law Society</w:t>
      </w:r>
    </w:p>
    <w:p>
      <w:pPr>
        <w:pStyle w:val="BodyText"/>
      </w:pPr>
      <w:r>
        <w:t xml:space="preserve">This is a computer-generated Invoice from Judge Legal Associates, Kampala, Uganda. No signature is required for validity. Please retain this document for your records and tax filing purposes with the Uganda Revenue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Associates, Uganda Kampala</dc:title>
  <dc:creator/>
  <dc:language>en</dc:language>
  <cp:keywords/>
  <dcterms:created xsi:type="dcterms:W3CDTF">2026-10-10T06:44:08Z</dcterms:created>
  <dcterms:modified xsi:type="dcterms:W3CDTF">2026-10-10T06:44:08Z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