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dhaka-advanced-diagnostics-ltd."/>
    <w:p>
      <w:pPr>
        <w:pStyle w:val="Heading1"/>
      </w:pPr>
      <w:r>
        <w:t xml:space="preserve">Dhaka Advanced Diagnostics Ltd.</w:t>
      </w:r>
    </w:p>
    <w:p>
      <w:pPr>
        <w:pStyle w:val="FirstParagraph"/>
      </w:pPr>
      <w:r>
        <w:t xml:space="preserve">House #42, Road #11, Block #B</w:t>
      </w:r>
    </w:p>
    <w:p>
      <w:pPr>
        <w:pStyle w:val="BodyText"/>
      </w:pPr>
      <w:r>
        <w:t xml:space="preserve">Banani, Dhaka-1213, Bangladesh</w:t>
      </w:r>
    </w:p>
    <w:p>
      <w:pPr>
        <w:pStyle w:val="BodyText"/>
      </w:pPr>
      <w:r>
        <w:t xml:space="preserve">Phone: +880 2 883 4567</w:t>
      </w:r>
    </w:p>
    <w:p>
      <w:pPr>
        <w:pStyle w:val="BodyText"/>
      </w:pPr>
      <w:r>
        <w:t xml:space="preserve">Email: billing@dhakaadvanceddiagnostics.com</w:t>
      </w:r>
    </w:p>
    <w:p>
      <w:pPr>
        <w:pStyle w:val="BodyText"/>
      </w:pPr>
      <w:r>
        <w:t xml:space="preserve">TIN: 123456789012</w:t>
      </w:r>
    </w:p>
    <w:p>
      <w:pPr>
        <w:pStyle w:val="BodyText"/>
      </w:pPr>
      <w:r>
        <w:t xml:space="preserve">Trade License: DL-2020-12345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INV-2024-LT-0892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Green Valley Hospital &amp; Research Center</w:t>
      </w:r>
    </w:p>
    <w:p>
      <w:pPr>
        <w:pStyle w:val="BodyText"/>
      </w:pPr>
      <w:r>
        <w:t xml:space="preserve">Medical Superintendent: Dr. Mohammad Rafiqul Islam</w:t>
      </w:r>
    </w:p>
    <w:p>
      <w:pPr>
        <w:pStyle w:val="BodyText"/>
      </w:pPr>
      <w:r>
        <w:t xml:space="preserve">House #15, Road #5, Dhanmondi R/A</w:t>
      </w:r>
    </w:p>
    <w:p>
      <w:pPr>
        <w:pStyle w:val="BodyText"/>
      </w:pPr>
      <w:r>
        <w:t xml:space="preserve">Dhaka-1205, Bangladesh</w:t>
      </w:r>
    </w:p>
    <w:p>
      <w:pPr>
        <w:pStyle w:val="BodyText"/>
      </w:pPr>
      <w:r>
        <w:t xml:space="preserve">Phone: +880 2 966 1234</w:t>
      </w:r>
    </w:p>
    <w:p>
      <w:pPr>
        <w:pStyle w:val="BodyText"/>
      </w:pPr>
      <w:r>
        <w:t xml:space="preserve">Email: accounts@greenvalleyhospital.com.bd</w:t>
      </w:r>
    </w:p>
    <w:p>
      <w:pPr>
        <w:pStyle w:val="BodyText"/>
      </w:pPr>
      <w:r>
        <w:t xml:space="preserve">TIN: 987654321098</w:t>
      </w:r>
    </w:p>
    <w:bookmarkEnd w:id="22"/>
    <w:bookmarkStart w:id="23" w:name="service-provided-by"/>
    <w:p>
      <w:pPr>
        <w:pStyle w:val="Heading3"/>
      </w:pPr>
      <w:r>
        <w:t xml:space="preserve">Service Provided By:</w:t>
      </w:r>
    </w:p>
    <w:p>
      <w:pPr>
        <w:pStyle w:val="FirstParagraph"/>
      </w:pPr>
      <w:r>
        <w:rPr>
          <w:bCs/>
          <w:b/>
        </w:rPr>
        <w:t xml:space="preserve">Laboratory Technician Services</w:t>
      </w:r>
    </w:p>
    <w:p>
      <w:pPr>
        <w:pStyle w:val="BodyText"/>
      </w:pPr>
      <w:r>
        <w:t xml:space="preserve">Lead Technician: Md. Kamal Hossain</w:t>
      </w:r>
    </w:p>
    <w:p>
      <w:pPr>
        <w:pStyle w:val="BodyText"/>
      </w:pPr>
      <w:r>
        <w:t xml:space="preserve">Registration No: BMLT-2018-4567</w:t>
      </w:r>
    </w:p>
    <w:p>
      <w:pPr>
        <w:pStyle w:val="BodyText"/>
      </w:pPr>
      <w:r>
        <w:t xml:space="preserve">Specialization: Clinical Pathology &amp; Hematology</w:t>
      </w:r>
    </w:p>
    <w:p>
      <w:pPr>
        <w:pStyle w:val="BodyText"/>
      </w:pPr>
      <w:r>
        <w:t xml:space="preserve">Service Location: Green Valley Hospital Laboratory, Dhaka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Laboratory Technician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Laboratory Analysis Services</w:t>
            </w:r>
            <w:r>
              <w:br/>
            </w:r>
            <w:r>
              <w:t xml:space="preserve">Comprehensive blood analysis including CBC, differential count, and blood grouping performed by certified Laboratory Technician at Dhaka facility. Includes sample processing, quality control, and result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Hematology &amp; Coagulation Testing</w:t>
            </w:r>
            <w:r>
              <w:br/>
            </w:r>
            <w:r>
              <w:t xml:space="preserve">Specialized hematology procedures including PT, APTT, bleeding time, and clotting time analysis. Laboratory Technician provided expert handling of coagulation samples and equipment calibration.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Urinalysis &amp; Biochemistry Testing</w:t>
            </w:r>
            <w:r>
              <w:br/>
            </w:r>
            <w:r>
              <w:t xml:space="preserve">Routine and specialized urine analysis, kidney function tests, liver function tests, and lipid profile analysis. Laboratory Technician ensured accurate sample handling and instrument maintenance.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Microbiology Culture &amp; Sensitivity Testing</w:t>
            </w:r>
            <w:r>
              <w:br/>
            </w:r>
            <w:r>
              <w:t xml:space="preserve">Bacterial culture, Gram staining, and antibiotic sensitivity testing conducted by Laboratory Technician. Includes media preparation, incubation monitoring, and result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Equipment Maintenance &amp; Calibration</w:t>
            </w:r>
            <w:r>
              <w:br/>
            </w:r>
            <w:r>
              <w:t xml:space="preserve">Regular maintenance, calibration, and quality assurance of laboratory instruments including hematology analyzers, centrifuges, and microscopes. Performed by qualified Laboratory Technician.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Laboratory Support Services</w:t>
            </w:r>
            <w:r>
              <w:br/>
            </w:r>
            <w:r>
              <w:t xml:space="preserve">On-call Laboratory Technician services for emergency cases during night shifts and holidays at Dhaka location. Includes STAT testing and rapid result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&amp; Documentation</w:t>
            </w:r>
            <w:r>
              <w:br/>
            </w:r>
            <w:r>
              <w:t xml:space="preserve">Implementation of quality control procedures, maintenance of laboratory records, and preparation of compliance reports as per Bangladesh Medical &amp; Dental Council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BDT 206,400.00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BDT 10,320.00</w:t>
      </w:r>
    </w:p>
    <w:p>
      <w:pPr>
        <w:pStyle w:val="BodyText"/>
      </w:pPr>
      <w:r>
        <w:t xml:space="preserve">Service Tax (2%):</w:t>
      </w:r>
      <w:r>
        <w:t xml:space="preserve"> </w:t>
      </w:r>
      <w:r>
        <w:t xml:space="preserve">BDT 4,128.00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BDT 220,848.00</w:t>
      </w:r>
    </w:p>
    <w:bookmarkStart w:id="24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Two Hundred Twenty Thousand Eight Hundred Forty-Eight Taka Only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Dutch-Bangla Bank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Banani Branch, Dhaka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Dhaka Advanced Diagnostics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pStyle w:val="BodyText"/>
      </w:pPr>
      <w:r>
        <w:rPr>
          <w:bCs/>
          <w:b/>
        </w:rPr>
        <w:t xml:space="preserve">Routing Number:</w:t>
      </w:r>
      <w:r>
        <w:t xml:space="preserve"> </w:t>
      </w:r>
      <w:r>
        <w:t xml:space="preserve">0111010000012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DBBLBD2D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Cheque / Bkash Business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Please mention Invoice Number INV-2024-LT-0892 in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invoice date. Late payments will incur a penalty of 2% per month.</w:t>
      </w:r>
    </w:p>
    <w:p>
      <w:pPr>
        <w:pStyle w:val="BodyText"/>
      </w:pPr>
      <w:r>
        <w:t xml:space="preserve">2. All Laboratory Technician services are performed in accordance with Bangladesh Medical &amp; Dental Council (BMDC) regulations and international laboratory standards.</w:t>
      </w:r>
    </w:p>
    <w:p>
      <w:pPr>
        <w:pStyle w:val="BodyText"/>
      </w:pPr>
      <w:r>
        <w:t xml:space="preserve">3. This Invoice is valid for Laboratory Technician services rendered in Dhaka, Bangladesh during the billing period of January 1, 2024 to January 31, 2024.</w:t>
      </w:r>
    </w:p>
    <w:p>
      <w:pPr>
        <w:pStyle w:val="BodyText"/>
      </w:pPr>
      <w:r>
        <w:t xml:space="preserve">4. Any disputes regarding this Invoice must be raised within 15 days of receipt. After this period, the Invoice will be considered accepted.</w:t>
      </w:r>
    </w:p>
    <w:p>
      <w:pPr>
        <w:pStyle w:val="BodyText"/>
      </w:pPr>
      <w:r>
        <w:t xml:space="preserve">5. All laboratory tests and procedures are conducted by certified Laboratory Technicians registered with the Bangladesh Medical Technologists Association.</w:t>
      </w:r>
    </w:p>
    <w:p>
      <w:pPr>
        <w:pStyle w:val="BodyText"/>
      </w:pPr>
      <w:r>
        <w:t xml:space="preserve">6. Quality assurance protocols are strictly followed to ensure accuracy and reliability of all test results.</w:t>
      </w:r>
    </w:p>
    <w:p>
      <w:pPr>
        <w:pStyle w:val="BodyText"/>
      </w:pPr>
      <w:r>
        <w:t xml:space="preserve">7. This Invoice is subject to the laws of Bangladesh and jurisdiction of Dhaka courts.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Md. Kamal Hossain</w:t>
      </w:r>
    </w:p>
    <w:p>
      <w:pPr>
        <w:pStyle w:val="BodyText"/>
      </w:pPr>
      <w:r>
        <w:t xml:space="preserve">Lead Laboratory Technician</w:t>
      </w:r>
    </w:p>
    <w:p>
      <w:pPr>
        <w:pStyle w:val="BodyText"/>
      </w:pPr>
      <w:r>
        <w:t xml:space="preserve">Dhaka Advanced Diagnostics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Designation</w:t>
      </w:r>
    </w:p>
    <w:p>
      <w:pPr>
        <w:pStyle w:val="BodyText"/>
      </w:pPr>
      <w:r>
        <w:t xml:space="preserve">Green Valley Hospital</w:t>
      </w:r>
    </w:p>
    <w:p>
      <w:pPr>
        <w:pStyle w:val="BodyText"/>
      </w:pPr>
      <w:r>
        <w:t xml:space="preserve">Thank you for your business. We appreciate your trust in our Laboratory Technician services.</w:t>
      </w:r>
    </w:p>
    <w:p>
      <w:pPr>
        <w:pStyle w:val="BodyText"/>
      </w:pPr>
      <w:r>
        <w:t xml:space="preserve">Dhaka Advanced Diagnostics Ltd. | House #42, Road #11, Block #B, Banani, Dhaka-1213, Bangladesh</w:t>
      </w:r>
    </w:p>
    <w:p>
      <w:pPr>
        <w:pStyle w:val="BodyText"/>
      </w:pPr>
      <w:r>
        <w:t xml:space="preserve">Phone: +880 2 883 4567 | Email: billing@dhakaadvanceddiagnostics.com | Website: www.dhakaadvanceddiagnostics.com</w:t>
      </w:r>
    </w:p>
    <w:p>
      <w:pPr>
        <w:pStyle w:val="BodyText"/>
      </w:pPr>
      <w:r>
        <w:t xml:space="preserve">This Invoice is computer-generated and valid without signature. | Generated on: January 15, 2024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Dhaka, Bangladesh</dc:title>
  <dc:creator/>
  <dc:language>en</dc:language>
  <cp:keywords/>
  <dcterms:created xsi:type="dcterms:W3CDTF">2026-10-10T05:49:35Z</dcterms:created>
  <dcterms:modified xsi:type="dcterms:W3CDTF">2026-10-10T05:49:35Z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