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biotech-solutions-sp"/>
    <w:p>
      <w:pPr>
        <w:pStyle w:val="Heading1"/>
      </w:pPr>
      <w:r>
        <w:t xml:space="preserve">BioTech Solutions SP</w:t>
      </w:r>
    </w:p>
    <w:p>
      <w:pPr>
        <w:pStyle w:val="FirstParagraph"/>
      </w:pPr>
      <w:r>
        <w:t xml:space="preserve">Advanced Laboratory Services &amp; Consulting</w:t>
      </w:r>
    </w:p>
    <w:p>
      <w:pPr>
        <w:pStyle w:val="BodyText"/>
      </w:pPr>
      <w:r>
        <w:t xml:space="preserve">Av. Paulista, 1578, Bela Vista</w:t>
      </w:r>
    </w:p>
    <w:p>
      <w:pPr>
        <w:pStyle w:val="BodyText"/>
      </w:pPr>
      <w:r>
        <w:t xml:space="preserve">São Paulo, SP - 01310-200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billing@biotechsp.com.br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MedLab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Rua Vergueiro, 2750, Vila Mariana</w:t>
      </w:r>
    </w:p>
    <w:p>
      <w:pPr>
        <w:pStyle w:val="BodyText"/>
      </w:pPr>
      <w:r>
        <w:t xml:space="preserve">São Paulo, SP - 04101-300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98.765.432/0001-10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Analysis</w:t>
            </w:r>
            <w:r>
              <w:br/>
            </w:r>
            <w:r>
              <w:t xml:space="preserve">Provision of specialized technical support for clinical sample processing. Includes operation of automated analyzers, quality control procedures, and maintenance of laboratory equipment in compliance with ANVISA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Molecular Biology</w:t>
            </w:r>
            <w:r>
              <w:br/>
            </w:r>
            <w:r>
              <w:t xml:space="preserve">Execution of PCR tests, DNA extraction, and gel electrophoresis. Includes preparation of reagents, calibration of thermal cyclers, and documentation of experimental results for research projects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- Laboratory Safety</w:t>
            </w:r>
            <w:r>
              <w:br/>
            </w:r>
            <w:r>
              <w:t xml:space="preserve">Advisory services regarding biosafety protocols, hazardous waste management, and emergency response procedures. Ensuring full compliance with Brazilian labor laws and environmental standards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Maintenance</w:t>
            </w:r>
            <w:r>
              <w:br/>
            </w:r>
            <w:r>
              <w:t xml:space="preserve">Preventive maintenance and calibration of microscopes, centrifuges, and spectrophotometers. Performed by certified Laboratory Technicians to ensure accuracy and reliability of test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- New Laboratory Protocols</w:t>
            </w:r>
            <w:r>
              <w:br/>
            </w:r>
            <w:r>
              <w:t xml:space="preserve">On-site training sessions for client staff on new laboratory information systems (LIS) and updated testing methodologies. Conducted by experienced Laboratory Technicians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R$ 17,800.00</w:t>
      </w:r>
    </w:p>
    <w:p>
      <w:pPr>
        <w:pStyle w:val="BodyText"/>
      </w:pPr>
      <w:r>
        <w:t xml:space="preserve">ICMS (18% - São Paulo State Tax):</w:t>
      </w:r>
      <w:r>
        <w:t xml:space="preserve"> </w:t>
      </w:r>
      <w:r>
        <w:t xml:space="preserve">R$ 3,204.00</w:t>
      </w:r>
    </w:p>
    <w:p>
      <w:pPr>
        <w:pStyle w:val="BodyText"/>
      </w:pPr>
      <w:r>
        <w:t xml:space="preserve">PIS/COFINS (9.25%):</w:t>
      </w:r>
      <w:r>
        <w:t xml:space="preserve"> </w:t>
      </w:r>
      <w:r>
        <w:t xml:space="preserve">R$ 1,646.50</w:t>
      </w:r>
    </w:p>
    <w:p>
      <w:pPr>
        <w:pStyle w:val="BodyText"/>
      </w:pPr>
      <w:r>
        <w:t xml:space="preserve">ISS (5% - Municipal Service Tax):</w:t>
      </w:r>
      <w:r>
        <w:t xml:space="preserve"> </w:t>
      </w:r>
      <w:r>
        <w:t xml:space="preserve">R$ 890.00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R$ 23,540.50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(TED/DOC)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98765-4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BioTech Solutions SP Ltda.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INV-2023-SP-0892</w:t>
      </w:r>
    </w:p>
    <w:p>
      <w:pPr>
        <w:pStyle w:val="BodyText"/>
      </w:pPr>
      <w:r>
        <w:t xml:space="preserve">Please include the invoice number as the payment reference to ensure proper allocation of funds.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accordance with the contract signed on September 15, 2023, between BioTech Solutions SP and MedLab Research Institute.</w:t>
      </w:r>
    </w:p>
    <w:p>
      <w:pPr>
        <w:numPr>
          <w:ilvl w:val="0"/>
          <w:numId w:val="1001"/>
        </w:numPr>
        <w:pStyle w:val="Compact"/>
      </w:pPr>
      <w:r>
        <w:t xml:space="preserve">Laboratory Technicians provided are fully certified and registered with the appropriate Brazilian professional councils (CFT).</w:t>
      </w:r>
    </w:p>
    <w:p>
      <w:pPr>
        <w:numPr>
          <w:ilvl w:val="0"/>
          <w:numId w:val="1001"/>
        </w:numPr>
        <w:pStyle w:val="Compact"/>
      </w:pPr>
      <w:r>
        <w:t xml:space="preserve">All clinical and research data handled during the service period are subject to strict confidentiality agreements and comply with Brazil's General Data Protection Law (LGPD).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invoice date. Late payments will incur a penalty of 2% plus interest of 1% per month.</w:t>
      </w:r>
    </w:p>
    <w:p>
      <w:pPr>
        <w:numPr>
          <w:ilvl w:val="0"/>
          <w:numId w:val="1001"/>
        </w:numPr>
        <w:pStyle w:val="Compact"/>
      </w:pPr>
      <w:r>
        <w:t xml:space="preserve">This Invoice serves as a formal request for payment for professional services rendered in São Paulo, Brazil. Please retain this document for your accounting records.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 or the services provided, please contact our billing department at billing@biotechsp.com.br or call +55 (11) 3456-7890.</w:t>
      </w:r>
    </w:p>
    <w:p>
      <w:pPr>
        <w:numPr>
          <w:ilvl w:val="0"/>
          <w:numId w:val="1001"/>
        </w:numPr>
        <w:pStyle w:val="Compact"/>
      </w:pPr>
      <w:r>
        <w:t xml:space="preserve">All Laboratory Technician staff adhere to the highest standards of professionalism, safety, and accuracy as required by Brazilian health regulations.</w:t>
      </w:r>
    </w:p>
    <w:bookmarkEnd w:id="25"/>
    <w:p>
      <w:pPr>
        <w:pStyle w:val="FirstParagraph"/>
      </w:pPr>
      <w:r>
        <w:t xml:space="preserve">Authorized Signature</w:t>
      </w:r>
      <w:r>
        <w:br/>
      </w:r>
      <w:r>
        <w:rPr>
          <w:bCs/>
          <w:b/>
        </w:rPr>
        <w:t xml:space="preserve">BioTech Solutions SP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MedLab Research Institute</w:t>
      </w:r>
    </w:p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BioTech Solutions SP Ltda. | Av. Paulista, 1578 | São Paulo, SP - 01310-200 | Brazil</w:t>
      </w:r>
    </w:p>
    <w:p>
      <w:pPr>
        <w:pStyle w:val="BodyText"/>
      </w:pPr>
      <w:r>
        <w:t xml:space="preserve">CNPJ: 12.345.678/0001-90 | Email: billing@biotechsp.com.br | Phone: +55 (11) 3456-7890</w:t>
      </w:r>
    </w:p>
    <w:p>
      <w:pPr>
        <w:pStyle w:val="BodyText"/>
      </w:pPr>
      <w:r>
        <w:t xml:space="preserve">This is a computer-generated Invoice. No signature is required for validity.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São Paulo, Brazil</dc:title>
  <dc:creator/>
  <dc:language>en</dc:language>
  <cp:keywords/>
  <dcterms:created xsi:type="dcterms:W3CDTF">2026-10-10T08:07:05Z</dcterms:created>
  <dcterms:modified xsi:type="dcterms:W3CDTF">2026-10-10T08:07:05Z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