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Abuja,</w:t>
      </w:r>
      <w:r>
        <w:t xml:space="preserve"> </w:t>
      </w:r>
      <w:r>
        <w:t xml:space="preserve">Nigeria</w:t>
      </w:r>
    </w:p>
    <w:bookmarkStart w:id="20" w:name="apex-clinical-diagnostics-ltd."/>
    <w:p>
      <w:pPr>
        <w:pStyle w:val="Heading1"/>
      </w:pPr>
      <w:r>
        <w:t xml:space="preserve">Apex Clinical Diagnostics Ltd.</w:t>
      </w:r>
    </w:p>
    <w:p>
      <w:pPr>
        <w:pStyle w:val="FirstParagraph"/>
      </w:pPr>
      <w:r>
        <w:t xml:space="preserve">Plot 14, Aguiyi Ironsi Street,</w:t>
      </w:r>
      <w:r>
        <w:br/>
      </w:r>
      <w:r>
        <w:t xml:space="preserve">Maitama District,</w:t>
      </w:r>
      <w:r>
        <w:br/>
      </w:r>
      <w:r>
        <w:t xml:space="preserve">Abuja, FCT, Nigeria</w:t>
      </w:r>
      <w:r>
        <w:br/>
      </w:r>
      <w:r>
        <w:t xml:space="preserve">Phone: +234 9 460 1234</w:t>
      </w:r>
      <w:r>
        <w:br/>
      </w:r>
      <w:r>
        <w:t xml:space="preserve">Email: billing@apexclinical.ng</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ACD-2023-8942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service-provider"/>
    <w:p>
      <w:pPr>
        <w:pStyle w:val="Heading3"/>
      </w:pPr>
      <w:r>
        <w:t xml:space="preserve">Service Provider</w:t>
      </w:r>
    </w:p>
    <w:p>
      <w:pPr>
        <w:pStyle w:val="FirstParagraph"/>
      </w:pPr>
      <w:r>
        <w:rPr>
          <w:bCs/>
          <w:b/>
        </w:rPr>
        <w:t xml:space="preserve">Dr. Emeka Okafor</w:t>
      </w:r>
      <w:r>
        <w:br/>
      </w:r>
      <w:r>
        <w:t xml:space="preserve">Senior Laboratory Technician</w:t>
      </w:r>
      <w:r>
        <w:br/>
      </w:r>
      <w:r>
        <w:t xml:space="preserve">Apex Clinical Diagnostics Ltd.</w:t>
      </w:r>
      <w:r>
        <w:br/>
      </w:r>
      <w:r>
        <w:t xml:space="preserve">Abuja, Nigeria</w:t>
      </w:r>
    </w:p>
    <w:bookmarkEnd w:id="22"/>
    <w:bookmarkStart w:id="23" w:name="bill-to"/>
    <w:p>
      <w:pPr>
        <w:pStyle w:val="Heading3"/>
      </w:pPr>
      <w:r>
        <w:t xml:space="preserve">Bill To</w:t>
      </w:r>
    </w:p>
    <w:p>
      <w:pPr>
        <w:pStyle w:val="FirstParagraph"/>
      </w:pPr>
      <w:r>
        <w:rPr>
          <w:bCs/>
          <w:b/>
        </w:rPr>
        <w:t xml:space="preserve">General Hospital Abuja</w:t>
      </w:r>
      <w:r>
        <w:br/>
      </w:r>
      <w:r>
        <w:t xml:space="preserve">Procurement Department</w:t>
      </w:r>
      <w:r>
        <w:br/>
      </w:r>
      <w:r>
        <w:t xml:space="preserve">Central Business District,</w:t>
      </w:r>
      <w:r>
        <w:br/>
      </w:r>
      <w:r>
        <w:t xml:space="preserve">Abuja, FCT, Nigeria</w:t>
      </w:r>
      <w:r>
        <w:br/>
      </w:r>
      <w:r>
        <w:t xml:space="preserve">Attn: Head of Medical Supplies</w:t>
      </w:r>
    </w:p>
    <w:bookmarkEnd w:id="23"/>
    <w:p>
      <w:pPr>
        <w:pStyle w:val="BodyText"/>
      </w:pPr>
      <w:r>
        <w:rPr>
          <w:bCs/>
          <w:b/>
        </w:rPr>
        <w:t xml:space="preserve">Subject: Professional Laboratory Technician Services Rendered in Abuja</w:t>
      </w:r>
    </w:p>
    <w:p>
      <w:pPr>
        <w:pStyle w:val="BodyText"/>
      </w:pPr>
      <w:r>
        <w:t xml:space="preserve">This</w:t>
      </w:r>
      <w:r>
        <w:t xml:space="preserve"> </w:t>
      </w:r>
      <w:r>
        <w:rPr>
          <w:bCs/>
          <w:b/>
        </w:rPr>
        <w:t xml:space="preserve">Invoice</w:t>
      </w:r>
      <w:r>
        <w:t xml:space="preserve"> </w:t>
      </w:r>
      <w:r>
        <w:t xml:space="preserve">serves as a formal request for payment regarding the specialized technical services provided by a certified</w:t>
      </w:r>
      <w:r>
        <w:t xml:space="preserve"> </w:t>
      </w:r>
      <w:r>
        <w:rPr>
          <w:bCs/>
          <w:b/>
        </w:rPr>
        <w:t xml:space="preserve">Laboratory Technician</w:t>
      </w:r>
      <w:r>
        <w:t xml:space="preserve"> </w:t>
      </w:r>
      <w:r>
        <w:t xml:space="preserve">at the General Hospital Abuja facility. In accordance with the healthcare standards mandated by the Federal Capital Territory (FCT) Administration and the Medical Laboratory Science Council of</w:t>
      </w:r>
      <w:r>
        <w:t xml:space="preserve"> </w:t>
      </w:r>
      <w:r>
        <w:rPr>
          <w:bCs/>
          <w:b/>
        </w:rPr>
        <w:t xml:space="preserve">Nigeria Abuja</w:t>
      </w:r>
      <w:r>
        <w:t xml:space="preserve">, these services were executed with the highest degree of precision and adherence to safety protocols.</w:t>
      </w:r>
    </w:p>
    <w:p>
      <w:pPr>
        <w:pStyle w:val="BodyText"/>
      </w:pPr>
      <w:r>
        <w:t xml:space="preserve">The role of the</w:t>
      </w:r>
      <w:r>
        <w:t xml:space="preserve"> </w:t>
      </w:r>
      <w:r>
        <w:rPr>
          <w:bCs/>
          <w:b/>
        </w:rPr>
        <w:t xml:space="preserve">Laboratory Technician</w:t>
      </w:r>
      <w:r>
        <w:t xml:space="preserve"> </w:t>
      </w:r>
      <w:r>
        <w:t xml:space="preserve">in the Abuja healthcare ecosystem is critical for accurate diagnosis and patient management. This document details the hours worked, specific diagnostic procedures performed, and equipment maintenance conducted within the laboratory setting in</w:t>
      </w:r>
      <w:r>
        <w:t xml:space="preserve"> </w:t>
      </w:r>
      <w:r>
        <w:rPr>
          <w:bCs/>
          <w:b/>
        </w:rPr>
        <w:t xml:space="preserve">Nigeria Abuja</w:t>
      </w:r>
      <w:r>
        <w:t xml:space="preserv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rPr>
                <w:bCs/>
                <w:b/>
              </w:rPr>
              <w:t xml:space="preserve">Hematology Analysis Services</w:t>
            </w:r>
            <w:r>
              <w:br/>
            </w:r>
            <w:r>
              <w:t xml:space="preserve">Comprehensive blood count analysis and differential counts performed by the</w:t>
            </w:r>
            <w:r>
              <w:t xml:space="preserve"> </w:t>
            </w:r>
            <w:r>
              <w:rPr>
                <w:bCs/>
                <w:b/>
              </w:rPr>
              <w:t xml:space="preserve">Laboratory Technician</w:t>
            </w:r>
            <w:r>
              <w:t xml:space="preserve"> </w:t>
            </w:r>
            <w:r>
              <w:t xml:space="preserve">using automated hematology analyzers. This ensures accurate detection of anemia and infection markers for patients in Abuja.</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600,000.00</w:t>
            </w:r>
          </w:p>
        </w:tc>
      </w:tr>
      <w:tr>
        <w:tc>
          <w:tcPr/>
          <w:p>
            <w:pPr>
              <w:pStyle w:val="Compact"/>
              <w:jc w:val="left"/>
            </w:pPr>
            <w:r>
              <w:rPr>
                <w:bCs/>
                <w:b/>
              </w:rPr>
              <w:t xml:space="preserve">Clinical Chemistry Testing</w:t>
            </w:r>
            <w:r>
              <w:br/>
            </w:r>
            <w:r>
              <w:t xml:space="preserve">Execution of biochemical tests including glucose, lipid profiles, and liver function tests. The</w:t>
            </w:r>
            <w:r>
              <w:t xml:space="preserve"> </w:t>
            </w:r>
            <w:r>
              <w:rPr>
                <w:bCs/>
                <w:b/>
              </w:rPr>
              <w:t xml:space="preserve">Laboratory Technician</w:t>
            </w:r>
            <w:r>
              <w:t xml:space="preserve"> </w:t>
            </w:r>
            <w:r>
              <w:t xml:space="preserve">ensured calibration of spectrophotometers in compliance with</w:t>
            </w:r>
            <w:r>
              <w:t xml:space="preserve"> </w:t>
            </w:r>
            <w:r>
              <w:rPr>
                <w:bCs/>
                <w:b/>
              </w:rPr>
              <w:t xml:space="preserve">Nigeria Abuja</w:t>
            </w:r>
            <w:r>
              <w:t xml:space="preserve"> </w:t>
            </w:r>
            <w:r>
              <w:t xml:space="preserve">health regulations.</w:t>
            </w:r>
          </w:p>
        </w:tc>
        <w:tc>
          <w:tcPr/>
          <w:p>
            <w:pPr>
              <w:pStyle w:val="Compact"/>
              <w:jc w:val="left"/>
            </w:pPr>
            <w:r>
              <w:t xml:space="preserve">35 Hours</w:t>
            </w:r>
          </w:p>
        </w:tc>
        <w:tc>
          <w:tcPr/>
          <w:p>
            <w:pPr>
              <w:pStyle w:val="Compact"/>
              <w:jc w:val="left"/>
            </w:pPr>
            <w:r>
              <w:t xml:space="preserve">15,000</w:t>
            </w:r>
          </w:p>
        </w:tc>
        <w:tc>
          <w:tcPr/>
          <w:p>
            <w:pPr>
              <w:pStyle w:val="Compact"/>
              <w:jc w:val="left"/>
            </w:pPr>
            <w:r>
              <w:t xml:space="preserve">525,000.00</w:t>
            </w:r>
          </w:p>
        </w:tc>
      </w:tr>
      <w:tr>
        <w:tc>
          <w:tcPr/>
          <w:p>
            <w:pPr>
              <w:pStyle w:val="Compact"/>
              <w:jc w:val="left"/>
            </w:pPr>
            <w:r>
              <w:rPr>
                <w:bCs/>
                <w:b/>
              </w:rPr>
              <w:t xml:space="preserve">Microbiology Culture &amp; Sensitivity</w:t>
            </w:r>
            <w:r>
              <w:br/>
            </w:r>
            <w:r>
              <w:t xml:space="preserve">Isolation and identification of pathogens from patient samples. This critical service by the</w:t>
            </w:r>
            <w:r>
              <w:t xml:space="preserve"> </w:t>
            </w:r>
            <w:r>
              <w:rPr>
                <w:bCs/>
                <w:b/>
              </w:rPr>
              <w:t xml:space="preserve">Laboratory Technician</w:t>
            </w:r>
            <w:r>
              <w:t xml:space="preserve"> </w:t>
            </w:r>
            <w:r>
              <w:t xml:space="preserve">aids in antibiotic stewardship within the Abuja medical community.</w:t>
            </w:r>
          </w:p>
        </w:tc>
        <w:tc>
          <w:tcPr/>
          <w:p>
            <w:pPr>
              <w:pStyle w:val="Compact"/>
              <w:jc w:val="left"/>
            </w:pPr>
            <w:r>
              <w:t xml:space="preserve">25 Hours</w:t>
            </w:r>
          </w:p>
        </w:tc>
        <w:tc>
          <w:tcPr/>
          <w:p>
            <w:pPr>
              <w:pStyle w:val="Compact"/>
              <w:jc w:val="left"/>
            </w:pPr>
            <w:r>
              <w:t xml:space="preserve">18,000</w:t>
            </w:r>
          </w:p>
        </w:tc>
        <w:tc>
          <w:tcPr/>
          <w:p>
            <w:pPr>
              <w:pStyle w:val="Compact"/>
              <w:jc w:val="left"/>
            </w:pPr>
            <w:r>
              <w:t xml:space="preserve">450,000.00</w:t>
            </w:r>
          </w:p>
        </w:tc>
      </w:tr>
      <w:tr>
        <w:tc>
          <w:tcPr/>
          <w:p>
            <w:pPr>
              <w:pStyle w:val="Compact"/>
              <w:jc w:val="left"/>
            </w:pPr>
            <w:r>
              <w:rPr>
                <w:bCs/>
                <w:b/>
              </w:rPr>
              <w:t xml:space="preserve">Equipment Maintenance &amp; Calibration</w:t>
            </w:r>
            <w:r>
              <w:br/>
            </w:r>
            <w:r>
              <w:t xml:space="preserve">Routine servicing of centrifuges, microscopes, and incubators. Ensuring operational readiness of laboratory assets in</w:t>
            </w:r>
            <w:r>
              <w:t xml:space="preserve"> </w:t>
            </w:r>
            <w:r>
              <w:rPr>
                <w:bCs/>
                <w:b/>
              </w:rPr>
              <w:t xml:space="preserve">Nigeria Abuja</w:t>
            </w:r>
            <w:r>
              <w:t xml:space="preserve"> </w:t>
            </w:r>
            <w:r>
              <w:t xml:space="preserve">to prevent downtime and ensure data integrity.</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120,000.00</w:t>
            </w:r>
          </w:p>
        </w:tc>
      </w:tr>
      <w:tr>
        <w:tc>
          <w:tcPr/>
          <w:p>
            <w:pPr>
              <w:pStyle w:val="Compact"/>
              <w:jc w:val="left"/>
            </w:pPr>
            <w:r>
              <w:rPr>
                <w:bCs/>
                <w:b/>
              </w:rPr>
              <w:t xml:space="preserve">Quality Control &amp; Compliance Reporting</w:t>
            </w:r>
            <w:r>
              <w:br/>
            </w:r>
            <w:r>
              <w:t xml:space="preserve">Documentation of daily quality control checks and submission of reports to the facility management. Adherence to the standards set by the Medical Laboratory Science Council of Nigeria.</w:t>
            </w:r>
          </w:p>
        </w:tc>
        <w:tc>
          <w:tcPr/>
          <w:p>
            <w:pPr>
              <w:pStyle w:val="Compact"/>
              <w:jc w:val="left"/>
            </w:pPr>
            <w:r>
              <w:t xml:space="preserve">15 Hours</w:t>
            </w:r>
          </w:p>
        </w:tc>
        <w:tc>
          <w:tcPr/>
          <w:p>
            <w:pPr>
              <w:pStyle w:val="Compact"/>
              <w:jc w:val="left"/>
            </w:pPr>
            <w:r>
              <w:t xml:space="preserve">10,000</w:t>
            </w:r>
          </w:p>
        </w:tc>
        <w:tc>
          <w:tcPr/>
          <w:p>
            <w:pPr>
              <w:pStyle w:val="Compact"/>
              <w:jc w:val="left"/>
            </w:pPr>
            <w:r>
              <w:t xml:space="preserve">150,000.00</w:t>
            </w:r>
          </w:p>
        </w:tc>
      </w:tr>
    </w:tbl>
    <w:p>
      <w:pPr>
        <w:pStyle w:val="BodyText"/>
      </w:pPr>
      <w:r>
        <w:t xml:space="preserve">Subtotal:</w:t>
      </w:r>
      <w:r>
        <w:t xml:space="preserve"> </w:t>
      </w:r>
      <w:r>
        <w:t xml:space="preserve">₦ 1,845,000.00</w:t>
      </w:r>
    </w:p>
    <w:p>
      <w:pPr>
        <w:pStyle w:val="BodyText"/>
      </w:pPr>
      <w:r>
        <w:t xml:space="preserve">VAT (7.5% - FCT Rate):</w:t>
      </w:r>
      <w:r>
        <w:t xml:space="preserve"> </w:t>
      </w:r>
      <w:r>
        <w:t xml:space="preserve">₦ 138,375.00</w:t>
      </w:r>
    </w:p>
    <w:p>
      <w:pPr>
        <w:pStyle w:val="BodyText"/>
      </w:pPr>
      <w:r>
        <w:t xml:space="preserve">Total Due:</w:t>
      </w:r>
      <w:r>
        <w:t xml:space="preserve"> </w:t>
      </w:r>
      <w:r>
        <w:t xml:space="preserve">₦ 1,983,375.00</w:t>
      </w:r>
    </w:p>
    <w:bookmarkStart w:id="24" w:name="payment-terms-and-conditions"/>
    <w:p>
      <w:pPr>
        <w:pStyle w:val="Heading3"/>
      </w:pPr>
      <w:r>
        <w:t xml:space="preserve">Payment Terms and Conditions</w:t>
      </w:r>
    </w:p>
    <w:p>
      <w:pPr>
        <w:pStyle w:val="FirstParagraph"/>
      </w:pPr>
      <w:r>
        <w:rPr>
          <w:bCs/>
          <w:b/>
        </w:rPr>
        <w:t xml:space="preserve">1. Currency:</w:t>
      </w:r>
      <w:r>
        <w:t xml:space="preserve"> </w:t>
      </w:r>
      <w:r>
        <w:t xml:space="preserve">All amounts on this</w:t>
      </w:r>
      <w:r>
        <w:t xml:space="preserve"> </w:t>
      </w:r>
      <w:r>
        <w:rPr>
          <w:bCs/>
          <w:b/>
        </w:rPr>
        <w:t xml:space="preserve">Invoice</w:t>
      </w:r>
      <w:r>
        <w:t xml:space="preserve"> </w:t>
      </w:r>
      <w:r>
        <w:t xml:space="preserve">are denominated in Nigerian Naira (NGN). Payment is to be made via bank transfer to the account details provided below.</w:t>
      </w:r>
    </w:p>
    <w:p>
      <w:pPr>
        <w:pStyle w:val="BodyText"/>
      </w:pPr>
      <w:r>
        <w:rPr>
          <w:bCs/>
          <w:b/>
        </w:rPr>
        <w:t xml:space="preserve">2. Due Date:</w:t>
      </w:r>
      <w:r>
        <w:t xml:space="preserve"> </w:t>
      </w:r>
      <w:r>
        <w:t xml:space="preserve">Payment is due within 14 days of the invoice date. Late payments may incur a penalty of 2% per month, in accordance with standard business practices in</w:t>
      </w:r>
      <w:r>
        <w:t xml:space="preserve"> </w:t>
      </w:r>
      <w:r>
        <w:rPr>
          <w:bCs/>
          <w:b/>
        </w:rPr>
        <w:t xml:space="preserve">Nigeria Abuja</w:t>
      </w:r>
      <w:r>
        <w:t xml:space="preserve">.</w:t>
      </w:r>
    </w:p>
    <w:p>
      <w:pPr>
        <w:pStyle w:val="BodyText"/>
      </w:pPr>
      <w:r>
        <w:rPr>
          <w:bCs/>
          <w:b/>
        </w:rPr>
        <w:t xml:space="preserve">3. Service Scope:</w:t>
      </w:r>
      <w:r>
        <w:t xml:space="preserve"> </w:t>
      </w:r>
      <w:r>
        <w:t xml:space="preserve">The services rendered by the</w:t>
      </w:r>
      <w:r>
        <w:t xml:space="preserve"> </w:t>
      </w:r>
      <w:r>
        <w:rPr>
          <w:bCs/>
          <w:b/>
        </w:rPr>
        <w:t xml:space="preserve">Laboratory Technician</w:t>
      </w:r>
      <w:r>
        <w:t xml:space="preserve"> </w:t>
      </w:r>
      <w:r>
        <w:t xml:space="preserve">include all necessary technical expertise, sample handling, and result verification. This</w:t>
      </w:r>
      <w:r>
        <w:t xml:space="preserve"> </w:t>
      </w:r>
      <w:r>
        <w:rPr>
          <w:bCs/>
          <w:b/>
        </w:rPr>
        <w:t xml:space="preserve">Invoice</w:t>
      </w:r>
      <w:r>
        <w:t xml:space="preserve"> </w:t>
      </w:r>
      <w:r>
        <w:t xml:space="preserve">covers the period from October 01, 2023, to October 31, 2023.</w:t>
      </w:r>
    </w:p>
    <w:p>
      <w:pPr>
        <w:pStyle w:val="BodyText"/>
      </w:pPr>
      <w:r>
        <w:rPr>
          <w:bCs/>
          <w:b/>
        </w:rPr>
        <w:t xml:space="preserve">4. Bank Details:</w:t>
      </w:r>
      <w:r>
        <w:br/>
      </w:r>
      <w:r>
        <w:t xml:space="preserve">Bank Name: First Bank of Nigeria</w:t>
      </w:r>
      <w:r>
        <w:br/>
      </w:r>
      <w:r>
        <w:t xml:space="preserve">Account Name: Apex Clinical Diagnostics Ltd.</w:t>
      </w:r>
      <w:r>
        <w:br/>
      </w:r>
      <w:r>
        <w:t xml:space="preserve">Account Number: 0123456789</w:t>
      </w:r>
      <w:r>
        <w:br/>
      </w:r>
      <w:r>
        <w:t xml:space="preserve">Branch: Maitama, Abuja</w:t>
      </w:r>
    </w:p>
    <w:p>
      <w:pPr>
        <w:pStyle w:val="BodyText"/>
      </w:pPr>
      <w:r>
        <w:rPr>
          <w:bCs/>
          <w:b/>
        </w:rPr>
        <w:t xml:space="preserve">5. Regulatory Compliance:</w:t>
      </w:r>
      <w:r>
        <w:t xml:space="preserve"> </w:t>
      </w:r>
      <w:r>
        <w:t xml:space="preserve">This transaction is fully compliant with the tax laws of the Federal Republic of Nigeria. The</w:t>
      </w:r>
      <w:r>
        <w:t xml:space="preserve"> </w:t>
      </w:r>
      <w:r>
        <w:rPr>
          <w:bCs/>
          <w:b/>
        </w:rPr>
        <w:t xml:space="preserve">Laboratory Technician</w:t>
      </w:r>
      <w:r>
        <w:t xml:space="preserve"> </w:t>
      </w:r>
      <w:r>
        <w:t xml:space="preserve">services provided meet the accreditation requirements for medical facilities operating in Abuja.</w:t>
      </w:r>
    </w:p>
    <w:p>
      <w:pPr>
        <w:pStyle w:val="BodyText"/>
      </w:pPr>
      <w:r>
        <w:t xml:space="preserve">Thank you for your business and for trusting our</w:t>
      </w:r>
      <w:r>
        <w:t xml:space="preserve"> </w:t>
      </w:r>
      <w:r>
        <w:rPr>
          <w:bCs/>
          <w:b/>
        </w:rPr>
        <w:t xml:space="preserve">Laboratory Technician</w:t>
      </w:r>
      <w:r>
        <w:t xml:space="preserve"> </w:t>
      </w:r>
      <w:r>
        <w:t xml:space="preserve">team with your diagnostic needs in</w:t>
      </w:r>
      <w:r>
        <w:t xml:space="preserve"> </w:t>
      </w:r>
      <w:r>
        <w:rPr>
          <w:bCs/>
          <w:b/>
        </w:rPr>
        <w:t xml:space="preserve">Nigeria Abuja</w:t>
      </w:r>
      <w:r>
        <w:t xml:space="preserve">. We look forward to continuing our professional relationship.</w:t>
      </w:r>
    </w:p>
    <w:bookmarkEnd w:id="24"/>
    <w:p>
      <w:pPr>
        <w:pStyle w:val="BodyText"/>
      </w:pPr>
      <w:r>
        <w:t xml:space="preserve">This is a computer-generated</w:t>
      </w:r>
      <w:r>
        <w:t xml:space="preserve"> </w:t>
      </w:r>
      <w:r>
        <w:rPr>
          <w:bCs/>
          <w:b/>
        </w:rPr>
        <w:t xml:space="preserve">Invoice</w:t>
      </w:r>
      <w:r>
        <w:t xml:space="preserve"> </w:t>
      </w:r>
      <w:r>
        <w:t xml:space="preserve">and does not require a signature.</w:t>
      </w:r>
      <w:r>
        <w:br/>
      </w:r>
      <w:r>
        <w:t xml:space="preserve">Apex Clinical Diagnostics Ltd. | Abuja, Nigeria | Reg No: RC-1234567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Abuja, Nigeria</dc:title>
  <dc:creator/>
  <dc:language>en</dc:language>
  <cp:keywords/>
  <dcterms:created xsi:type="dcterms:W3CDTF">2026-10-10T06:19:04Z</dcterms:created>
  <dcterms:modified xsi:type="dcterms:W3CDTF">2026-10-10T06:19:04Z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