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zurich-precision-labs"/>
    <w:p>
      <w:pPr>
        <w:pStyle w:val="Heading1"/>
      </w:pPr>
      <w:r>
        <w:t xml:space="preserve">Zurich Precision Labs</w:t>
      </w:r>
    </w:p>
    <w:p>
      <w:pPr>
        <w:pStyle w:val="FirstParagraph"/>
      </w:pPr>
      <w:r>
        <w:t xml:space="preserve">Specialized Laboratory Technician Services</w:t>
      </w:r>
    </w:p>
    <w:p>
      <w:pPr>
        <w:pStyle w:val="BodyText"/>
      </w:pPr>
      <w:r>
        <w:t xml:space="preserve">Bahnhofstrasse 15, 8001 Zurich, Switzerland</w:t>
      </w:r>
    </w:p>
    <w:p>
      <w:pPr>
        <w:pStyle w:val="BodyText"/>
      </w:pPr>
      <w:r>
        <w:t xml:space="preserve">VAT ID: CHE-123.456.789 MWST</w:t>
      </w:r>
    </w:p>
    <w:p>
      <w:pPr>
        <w:pStyle w:val="BodyText"/>
      </w:pPr>
      <w:r>
        <w:t xml:space="preserve">Email: billing@zurichprecisionlabs.ch</w:t>
      </w:r>
    </w:p>
    <w:p>
      <w:pPr>
        <w:pStyle w:val="BodyText"/>
      </w:pPr>
      <w:r>
        <w:t xml:space="preserve">Phone: +41 44 123 45 67</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Swiss Medical Research Institute</w:t>
      </w:r>
    </w:p>
    <w:p>
      <w:pPr>
        <w:pStyle w:val="BodyText"/>
      </w:pPr>
      <w:r>
        <w:t xml:space="preserve">Attn: Procurement Department</w:t>
      </w:r>
    </w:p>
    <w:p>
      <w:pPr>
        <w:pStyle w:val="BodyText"/>
      </w:pPr>
      <w:r>
        <w:t xml:space="preserve">Rämistrasse 71</w:t>
      </w:r>
    </w:p>
    <w:p>
      <w:pPr>
        <w:pStyle w:val="BodyText"/>
      </w:pPr>
      <w:r>
        <w:t xml:space="preserve">8091 Zurich, Switzerland</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rPr>
                <w:bCs/>
                <w:b/>
              </w:rPr>
              <w:t xml:space="preserve">Senior Laboratory Technician Consultation</w:t>
            </w:r>
            <w:r>
              <w:br/>
            </w:r>
            <w:r>
              <w:t xml:space="preserve">Provision of expert technical support for the calibration and maintenance of high-precision spectrophotometers within the Zurich facility. This service ensures compliance with Swiss Federal Office of Public Health (FOPH) standards for laboratory equipment accuracy.</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1,800.00</w:t>
            </w:r>
          </w:p>
        </w:tc>
      </w:tr>
      <w:tr>
        <w:tc>
          <w:tcPr/>
          <w:p>
            <w:pPr>
              <w:pStyle w:val="Compact"/>
              <w:jc w:val="left"/>
            </w:pPr>
            <w:r>
              <w:rPr>
                <w:bCs/>
                <w:b/>
              </w:rPr>
              <w:t xml:space="preserve">Quality Control Analysis &amp; Reporting</w:t>
            </w:r>
            <w:r>
              <w:br/>
            </w:r>
            <w:r>
              <w:t xml:space="preserve">Comprehensive analysis of biological samples utilizing advanced chromatography techniques. The Laboratory Technician performed rigorous quality assurance checks to validate data integrity for ongoing clinical trials located in the Zurich metropolitan area.</w:t>
            </w:r>
          </w:p>
        </w:tc>
        <w:tc>
          <w:tcPr/>
          <w:p>
            <w:pPr>
              <w:pStyle w:val="Compact"/>
              <w:jc w:val="left"/>
            </w:pPr>
            <w:r>
              <w:t xml:space="preserve">15</w:t>
            </w:r>
          </w:p>
        </w:tc>
        <w:tc>
          <w:tcPr/>
          <w:p>
            <w:pPr>
              <w:pStyle w:val="Compact"/>
              <w:jc w:val="left"/>
            </w:pPr>
            <w:r>
              <w:t xml:space="preserve">220.00</w:t>
            </w:r>
          </w:p>
        </w:tc>
        <w:tc>
          <w:tcPr/>
          <w:p>
            <w:pPr>
              <w:pStyle w:val="Compact"/>
              <w:jc w:val="left"/>
            </w:pPr>
            <w:r>
              <w:t xml:space="preserve">3,300.00</w:t>
            </w:r>
          </w:p>
        </w:tc>
      </w:tr>
      <w:tr>
        <w:tc>
          <w:tcPr/>
          <w:p>
            <w:pPr>
              <w:pStyle w:val="Compact"/>
              <w:jc w:val="left"/>
            </w:pPr>
            <w:r>
              <w:rPr>
                <w:bCs/>
                <w:b/>
              </w:rPr>
              <w:t xml:space="preserve">Hazardous Waste Management Protocol Implementation</w:t>
            </w:r>
            <w:r>
              <w:br/>
            </w:r>
            <w:r>
              <w:t xml:space="preserve">Development and execution of a new hazardous waste disposal workflow tailored to the strict environmental regulations of Switzerland. The Laboratory Technician trained staff on proper segregation and labeling of chemical waste.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Microscopy Slide Preparation &amp; Staining</w:t>
            </w:r>
            <w:r>
              <w:br/>
            </w:r>
            <w:r>
              <w:t xml:space="preserve">High-volume preparation of histological slides for pathological review. This task required meticulous attention to detail by the Laboratory Technician to ensure optimal staining results for diagnostic purposes in Zurich.</w:t>
            </w:r>
          </w:p>
        </w:tc>
        <w:tc>
          <w:tcPr/>
          <w:p>
            <w:pPr>
              <w:pStyle w:val="Compact"/>
              <w:jc w:val="left"/>
            </w:pPr>
            <w:r>
              <w:t xml:space="preserve">200</w:t>
            </w:r>
          </w:p>
        </w:tc>
        <w:tc>
          <w:tcPr/>
          <w:p>
            <w:pPr>
              <w:pStyle w:val="Compact"/>
              <w:jc w:val="left"/>
            </w:pPr>
            <w:r>
              <w:t xml:space="preserve">5.50</w:t>
            </w:r>
          </w:p>
        </w:tc>
        <w:tc>
          <w:tcPr/>
          <w:p>
            <w:pPr>
              <w:pStyle w:val="Compact"/>
              <w:jc w:val="left"/>
            </w:pPr>
            <w:r>
              <w:t xml:space="preserve">1,100.00</w:t>
            </w:r>
          </w:p>
        </w:tc>
      </w:tr>
      <w:tr>
        <w:tc>
          <w:tcPr/>
          <w:p>
            <w:pPr>
              <w:pStyle w:val="Compact"/>
              <w:jc w:val="left"/>
            </w:pPr>
            <w:r>
              <w:rPr>
                <w:bCs/>
                <w:b/>
              </w:rPr>
              <w:t xml:space="preserve">Inventory Management of Reagents</w:t>
            </w:r>
            <w:r>
              <w:br/>
            </w:r>
            <w:r>
              <w:t xml:space="preserve">Audit and restocking of critical laboratory reagents. The Laboratory Technician ensured that all materials met the required purity standards and were stored according to Swiss safety guidelines.</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bl>
    <w:p>
      <w:pPr>
        <w:pStyle w:val="BodyText"/>
      </w:pPr>
      <w:r>
        <w:t xml:space="preserve">Subtotal</w:t>
      </w:r>
      <w:r>
        <w:t xml:space="preserve"> </w:t>
      </w:r>
      <w:r>
        <w:t xml:space="preserve">CHF 8,450.00</w:t>
      </w:r>
    </w:p>
    <w:p>
      <w:pPr>
        <w:pStyle w:val="BodyText"/>
      </w:pPr>
      <w:r>
        <w:t xml:space="preserve">VAT (7.7%)</w:t>
      </w:r>
      <w:r>
        <w:t xml:space="preserve"> </w:t>
      </w:r>
      <w:r>
        <w:t xml:space="preserve">CHF 650.65</w:t>
      </w:r>
    </w:p>
    <w:p>
      <w:pPr>
        <w:pStyle w:val="BodyText"/>
      </w:pPr>
      <w:r>
        <w:t xml:space="preserve">Total Amount Due</w:t>
      </w:r>
      <w:r>
        <w:t xml:space="preserve"> </w:t>
      </w:r>
      <w:r>
        <w:t xml:space="preserve">CHF 9,100.65</w:t>
      </w:r>
    </w:p>
    <w:bookmarkStart w:id="24" w:name="terms-and-conditions"/>
    <w:p>
      <w:pPr>
        <w:pStyle w:val="Heading4"/>
      </w:pPr>
      <w:r>
        <w:t xml:space="preserve">Terms and Conditions</w:t>
      </w:r>
    </w:p>
    <w:p>
      <w:pPr>
        <w:pStyle w:val="FirstParagraph"/>
      </w:pPr>
      <w:r>
        <w:t xml:space="preserve">1.</w:t>
      </w:r>
      <w:r>
        <w:t xml:space="preserve"> </w:t>
      </w:r>
      <w:r>
        <w:rPr>
          <w:bCs/>
          <w:b/>
        </w:rPr>
        <w:t xml:space="preserve">Currency:</w:t>
      </w:r>
      <w:r>
        <w:t xml:space="preserve"> </w:t>
      </w:r>
      <w:r>
        <w:t xml:space="preserve">All amounts are quoted in Swiss Francs (CHF).</w:t>
      </w:r>
      <w:r>
        <w:br/>
      </w:r>
      <w:r>
        <w:t xml:space="preserve">2.</w:t>
      </w:r>
      <w:r>
        <w:t xml:space="preserve"> </w:t>
      </w:r>
      <w:r>
        <w:rPr>
          <w:bCs/>
          <w:b/>
        </w:rPr>
        <w:t xml:space="preserve">Payment Method:</w:t>
      </w:r>
      <w:r>
        <w:t xml:space="preserve"> </w:t>
      </w:r>
      <w:r>
        <w:t xml:space="preserve">Please make payments via bank transfer to the account details below:</w:t>
      </w:r>
      <w:r>
        <w:br/>
      </w:r>
      <w:r>
        <w:t xml:space="preserve">    Bank: UBS Zurich</w:t>
      </w:r>
      <w:r>
        <w:br/>
      </w:r>
      <w:r>
        <w:t xml:space="preserve">    IBAN: CH93 0076 2011 6238 5295 7</w:t>
      </w:r>
      <w:r>
        <w:br/>
      </w:r>
      <w:r>
        <w:t xml:space="preserve">    SWIFT: UBSWCHZH80A</w:t>
      </w:r>
      <w:r>
        <w:br/>
      </w:r>
      <w:r>
        <w:t xml:space="preserve">3.</w:t>
      </w:r>
      <w:r>
        <w:t xml:space="preserve"> </w:t>
      </w:r>
      <w:r>
        <w:rPr>
          <w:bCs/>
          <w:b/>
        </w:rPr>
        <w:t xml:space="preserve">Late Payments:</w:t>
      </w:r>
      <w:r>
        <w:t xml:space="preserve"> </w:t>
      </w:r>
      <w:r>
        <w:t xml:space="preserve">Invoices not paid by the due date will incur a late fee of 5% plus statutory interest as per Swiss Code of Obligations.</w:t>
      </w:r>
      <w:r>
        <w:br/>
      </w:r>
      <w:r>
        <w:t xml:space="preserve">4.</w:t>
      </w:r>
      <w:r>
        <w:t xml:space="preserve"> </w:t>
      </w:r>
      <w:r>
        <w:rPr>
          <w:bCs/>
          <w:b/>
        </w:rPr>
        <w:t xml:space="preserve">Service Guarantee:</w:t>
      </w:r>
      <w:r>
        <w:t xml:space="preserve"> </w:t>
      </w:r>
      <w:r>
        <w:t xml:space="preserve">Zurich Precision Labs guarantees that all Laboratory Technician services are performed by certified professionals adhering to ISO 15189 standards.</w:t>
      </w:r>
      <w:r>
        <w:br/>
      </w:r>
      <w:r>
        <w:t xml:space="preserve">5.</w:t>
      </w:r>
      <w:r>
        <w:t xml:space="preserve"> </w:t>
      </w:r>
      <w:r>
        <w:rPr>
          <w:bCs/>
          <w:b/>
        </w:rPr>
        <w:t xml:space="preserve">Disputes:</w:t>
      </w:r>
      <w:r>
        <w:t xml:space="preserve"> </w:t>
      </w:r>
      <w:r>
        <w:t xml:space="preserve">Any discrepancies regarding this Invoice must be reported within 14 days of receipt.</w:t>
      </w:r>
    </w:p>
    <w:p>
      <w:pPr>
        <w:pStyle w:val="BodyText"/>
      </w:pPr>
      <w:r>
        <w:t xml:space="preserve">Thank you for choosing Zurich Precision Labs for your Laboratory Technician requirements. We are committed to providing the highest standard of scientific support in Switzerland Zurich and beyond.</w:t>
      </w:r>
    </w:p>
    <w:bookmarkEnd w:id="24"/>
    <w:p>
      <w:pPr>
        <w:pStyle w:val="BodyText"/>
      </w:pPr>
      <w:r>
        <w:t xml:space="preserve">Zurich Precision Labs © 2023. All Rights Reserved.</w:t>
      </w:r>
    </w:p>
    <w:p>
      <w:pPr>
        <w:pStyle w:val="BodyText"/>
      </w:pPr>
      <w:r>
        <w:t xml:space="preserve">Registered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Zurich, Switzerland</dc:title>
  <dc:creator/>
  <dc:language>en</dc:language>
  <cp:keywords/>
  <dcterms:created xsi:type="dcterms:W3CDTF">2026-10-10T06:28:14Z</dcterms:created>
  <dcterms:modified xsi:type="dcterms:W3CDTF">2026-10-10T06:28:14Z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