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Harare,</w:t>
      </w:r>
      <w:r>
        <w:t xml:space="preserve"> </w:t>
      </w:r>
      <w:r>
        <w:t xml:space="preserve">Zimbabwe</w:t>
      </w:r>
    </w:p>
    <w:bookmarkStart w:id="20" w:name="harare-clinical-diagnostics-research"/>
    <w:p>
      <w:pPr>
        <w:pStyle w:val="Heading1"/>
      </w:pPr>
      <w:r>
        <w:t xml:space="preserve">Harare Clinical Diagnostics &amp; Research</w:t>
      </w:r>
    </w:p>
    <w:p>
      <w:pPr>
        <w:pStyle w:val="FirstParagraph"/>
      </w:pPr>
      <w:r>
        <w:rPr>
          <w:bCs/>
          <w:b/>
        </w:rPr>
        <w:t xml:space="preserve">Professional Laboratory Technician Services</w:t>
      </w:r>
    </w:p>
    <w:p>
      <w:pPr>
        <w:pStyle w:val="BodyText"/>
      </w:pPr>
      <w:r>
        <w:t xml:space="preserve">Plot 45, Samora Machel Avenue</w:t>
      </w:r>
    </w:p>
    <w:p>
      <w:pPr>
        <w:pStyle w:val="BodyText"/>
      </w:pPr>
      <w:r>
        <w:t xml:space="preserve">Highlands Park, Harare, Zimbabwe</w:t>
      </w:r>
    </w:p>
    <w:p>
      <w:pPr>
        <w:pStyle w:val="BodyText"/>
      </w:pPr>
      <w:r>
        <w:t xml:space="preserve">Tel: +263 242 700 123 | Email: accounts@harareclinical.co.zw</w:t>
      </w:r>
    </w:p>
    <w:p>
      <w:pPr>
        <w:pStyle w:val="BodyText"/>
      </w:pPr>
      <w:r>
        <w:t xml:space="preserve">Reg No: ZIM-8842-LAB</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07, 2023</w:t>
      </w:r>
    </w:p>
    <w:p>
      <w:pPr>
        <w:pStyle w:val="BodyText"/>
      </w:pPr>
      <w:r>
        <w:t xml:space="preserve">Reference: Lab Tech Contract - Q4</w:t>
      </w:r>
    </w:p>
    <w:bookmarkEnd w:id="21"/>
    <w:bookmarkStart w:id="22" w:name="bill-to"/>
    <w:p>
      <w:pPr>
        <w:pStyle w:val="Heading3"/>
      </w:pPr>
      <w:r>
        <w:t xml:space="preserve">Bill To:</w:t>
      </w:r>
    </w:p>
    <w:p>
      <w:pPr>
        <w:pStyle w:val="FirstParagraph"/>
      </w:pPr>
      <w:r>
        <w:rPr>
          <w:bCs/>
          <w:b/>
        </w:rPr>
        <w:t xml:space="preserve">City General Hospital Administration</w:t>
      </w:r>
    </w:p>
    <w:p>
      <w:pPr>
        <w:pStyle w:val="BodyText"/>
      </w:pPr>
      <w:r>
        <w:t xml:space="preserve">Procurement Department</w:t>
      </w:r>
    </w:p>
    <w:p>
      <w:pPr>
        <w:pStyle w:val="BodyText"/>
      </w:pPr>
      <w:r>
        <w:t xml:space="preserve">123 Samora Machel Avenue</w:t>
      </w:r>
    </w:p>
    <w:p>
      <w:pPr>
        <w:pStyle w:val="BodyText"/>
      </w:pPr>
      <w:r>
        <w:t xml:space="preserve">Harare, Zimbabwe</w:t>
      </w:r>
    </w:p>
    <w:p>
      <w:pPr>
        <w:pStyle w:val="BodyText"/>
      </w:pPr>
      <w:r>
        <w:t xml:space="preserve">Attn: Dr. T. Moyo (Chief Medical Officer)</w:t>
      </w:r>
    </w:p>
    <w:bookmarkEnd w:id="22"/>
    <w:p>
      <w:pPr>
        <w:pStyle w:val="BodyText"/>
      </w:pPr>
      <w:r>
        <w:t xml:space="preserve">This Invoice serves as a formal request for payment for professional services rendered by a certified</w:t>
      </w:r>
      <w:r>
        <w:t xml:space="preserve"> </w:t>
      </w:r>
      <w:r>
        <w:rPr>
          <w:bCs/>
          <w:b/>
        </w:rPr>
        <w:t xml:space="preserve">Laboratory Technician</w:t>
      </w:r>
      <w:r>
        <w:t xml:space="preserve"> </w:t>
      </w:r>
      <w:r>
        <w:t xml:space="preserve">employed by Harare Clinical Diagnostics. These services were provided specifically to support the clinical operations within the</w:t>
      </w:r>
      <w:r>
        <w:t xml:space="preserve"> </w:t>
      </w:r>
      <w:r>
        <w:rPr>
          <w:bCs/>
          <w:b/>
        </w:rPr>
        <w:t xml:space="preserve">Harare, Zimbabwe</w:t>
      </w:r>
      <w:r>
        <w:t xml:space="preserve"> </w:t>
      </w:r>
      <w:r>
        <w:t xml:space="preserve">healthcare sector during the billing period. The following details outline the technical expertise, diagnostic support, and operational hours contributed to your facility.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Senior Laboratory Technician Consultation &amp; Staffing</w:t>
            </w:r>
            <w:r>
              <w:br/>
            </w:r>
            <w:r>
              <w:t xml:space="preserve">Provision of a qualified Laboratory Technician to oversee daily hematology and biochemistry workflows. This role ensures strict adherence to Zimbabwe National Laboratory Standards and WHO guidelines for sample handling in Harare facilities.</w:t>
            </w:r>
          </w:p>
        </w:tc>
        <w:tc>
          <w:tcPr/>
          <w:p>
            <w:pPr>
              <w:pStyle w:val="Compact"/>
              <w:jc w:val="left"/>
            </w:pPr>
            <w:r>
              <w:t xml:space="preserve">160 Hours</w:t>
            </w:r>
          </w:p>
        </w:tc>
        <w:tc>
          <w:tcPr/>
          <w:p>
            <w:pPr>
              <w:pStyle w:val="Compact"/>
              <w:jc w:val="left"/>
            </w:pPr>
            <w:r>
              <w:t xml:space="preserve">$25.00</w:t>
            </w:r>
          </w:p>
        </w:tc>
        <w:tc>
          <w:tcPr/>
          <w:p>
            <w:pPr>
              <w:pStyle w:val="Compact"/>
              <w:jc w:val="left"/>
            </w:pPr>
            <w:r>
              <w:t xml:space="preserve">$4,000.00</w:t>
            </w:r>
          </w:p>
        </w:tc>
      </w:tr>
      <w:tr>
        <w:tc>
          <w:tcPr/>
          <w:p>
            <w:pPr>
              <w:pStyle w:val="Compact"/>
              <w:jc w:val="left"/>
            </w:pPr>
            <w:r>
              <w:t xml:space="preserve">2</w:t>
            </w:r>
          </w:p>
        </w:tc>
        <w:tc>
          <w:tcPr/>
          <w:p>
            <w:pPr>
              <w:pStyle w:val="Compact"/>
              <w:jc w:val="left"/>
            </w:pPr>
            <w:r>
              <w:rPr>
                <w:bCs/>
                <w:b/>
              </w:rPr>
              <w:t xml:space="preserve">Diagnostic Equipment Calibration &amp; Maintenance</w:t>
            </w:r>
            <w:r>
              <w:br/>
            </w:r>
            <w:r>
              <w:t xml:space="preserve">Technical servicing of automated analyzers and microscopes. The Laboratory Technician performed routine calibration checks to ensure accuracy of diagnostic results, minimizing error margins for patient care in the Harare region.</w:t>
            </w:r>
          </w:p>
        </w:tc>
        <w:tc>
          <w:tcPr/>
          <w:p>
            <w:pPr>
              <w:pStyle w:val="Compact"/>
              <w:jc w:val="left"/>
            </w:pPr>
            <w:r>
              <w:t xml:space="preserve">1 Service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3</w:t>
            </w:r>
          </w:p>
        </w:tc>
        <w:tc>
          <w:tcPr/>
          <w:p>
            <w:pPr>
              <w:pStyle w:val="Compact"/>
              <w:jc w:val="left"/>
            </w:pPr>
            <w:r>
              <w:rPr>
                <w:bCs/>
                <w:b/>
              </w:rPr>
              <w:t xml:space="preserve">Quality Assurance &amp; Control Testing</w:t>
            </w:r>
            <w:r>
              <w:br/>
            </w:r>
            <w:r>
              <w:t xml:space="preserve">Execution of internal quality control (IQC) procedures. The technician managed reagent stability checks and control chart analysis to maintain accreditation standards required for laboratories operating in Zimbabwe.</w:t>
            </w:r>
          </w:p>
        </w:tc>
        <w:tc>
          <w:tcPr/>
          <w:p>
            <w:pPr>
              <w:pStyle w:val="Compact"/>
              <w:jc w:val="left"/>
            </w:pPr>
            <w:r>
              <w:t xml:space="preserve">40 Hours</w:t>
            </w:r>
          </w:p>
        </w:tc>
        <w:tc>
          <w:tcPr/>
          <w:p>
            <w:pPr>
              <w:pStyle w:val="Compact"/>
              <w:jc w:val="left"/>
            </w:pPr>
            <w:r>
              <w:t xml:space="preserve">$25.00</w:t>
            </w:r>
          </w:p>
        </w:tc>
        <w:tc>
          <w:tcPr/>
          <w:p>
            <w:pPr>
              <w:pStyle w:val="Compact"/>
              <w:jc w:val="left"/>
            </w:pPr>
            <w:r>
              <w:t xml:space="preserve">$1,000.00</w:t>
            </w:r>
          </w:p>
        </w:tc>
      </w:tr>
      <w:tr>
        <w:tc>
          <w:tcPr/>
          <w:p>
            <w:pPr>
              <w:pStyle w:val="Compact"/>
              <w:jc w:val="left"/>
            </w:pPr>
            <w:r>
              <w:t xml:space="preserve">4</w:t>
            </w:r>
          </w:p>
        </w:tc>
        <w:tc>
          <w:tcPr/>
          <w:p>
            <w:pPr>
              <w:pStyle w:val="Compact"/>
              <w:jc w:val="left"/>
            </w:pPr>
            <w:r>
              <w:rPr>
                <w:bCs/>
                <w:b/>
              </w:rPr>
              <w:t xml:space="preserve">Specialized Pathology Sample Processing</w:t>
            </w:r>
            <w:r>
              <w:br/>
            </w:r>
            <w:r>
              <w:t xml:space="preserve">High-volume processing of blood, urine, and tissue samples. This includes slide preparation, staining, and preliminary screening for infectious diseases prevalent in the Harare area, requiring specialized technical skill.</w:t>
            </w:r>
          </w:p>
        </w:tc>
        <w:tc>
          <w:tcPr/>
          <w:p>
            <w:pPr>
              <w:pStyle w:val="Compact"/>
              <w:jc w:val="left"/>
            </w:pPr>
            <w:r>
              <w:t xml:space="preserve">500 Units</w:t>
            </w:r>
          </w:p>
        </w:tc>
        <w:tc>
          <w:tcPr/>
          <w:p>
            <w:pPr>
              <w:pStyle w:val="Compact"/>
              <w:jc w:val="left"/>
            </w:pPr>
            <w:r>
              <w:t xml:space="preserve">$4.00</w:t>
            </w:r>
          </w:p>
        </w:tc>
        <w:tc>
          <w:tcPr/>
          <w:p>
            <w:pPr>
              <w:pStyle w:val="Compact"/>
              <w:jc w:val="left"/>
            </w:pPr>
            <w:r>
              <w:t xml:space="preserve">$2,000.00</w:t>
            </w:r>
          </w:p>
        </w:tc>
      </w:tr>
      <w:tr>
        <w:tc>
          <w:tcPr/>
          <w:p>
            <w:pPr>
              <w:pStyle w:val="Compact"/>
              <w:jc w:val="left"/>
            </w:pPr>
            <w:r>
              <w:t xml:space="preserve">5</w:t>
            </w:r>
          </w:p>
        </w:tc>
        <w:tc>
          <w:tcPr/>
          <w:p>
            <w:pPr>
              <w:pStyle w:val="Compact"/>
              <w:jc w:val="left"/>
            </w:pPr>
            <w:r>
              <w:rPr>
                <w:bCs/>
                <w:b/>
              </w:rPr>
              <w:t xml:space="preserve">Technical Training &amp; Safety Compliance</w:t>
            </w:r>
            <w:r>
              <w:br/>
            </w:r>
            <w:r>
              <w:t xml:space="preserve">Conducting training sessions for junior staff on biosafety protocols and waste management. Ensuring the Laboratory Technician team adheres to local environmental regulations in Harare regarding hazardous medical waste disposal.</w:t>
            </w:r>
          </w:p>
        </w:tc>
        <w:tc>
          <w:tcPr/>
          <w:p>
            <w:pPr>
              <w:pStyle w:val="Compact"/>
              <w:jc w:val="left"/>
            </w:pPr>
            <w:r>
              <w:t xml:space="preserve">8 Hours</w:t>
            </w:r>
          </w:p>
        </w:tc>
        <w:tc>
          <w:tcPr/>
          <w:p>
            <w:pPr>
              <w:pStyle w:val="Compact"/>
              <w:jc w:val="left"/>
            </w:pPr>
            <w:r>
              <w:t xml:space="preserve">$30.00</w:t>
            </w:r>
          </w:p>
        </w:tc>
        <w:tc>
          <w:tcPr/>
          <w:p>
            <w:pPr>
              <w:pStyle w:val="Compact"/>
              <w:jc w:val="left"/>
            </w:pPr>
            <w:r>
              <w:t xml:space="preserve">$240.00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$7,590.00</w:t>
            </w:r>
          </w:p>
        </w:tc>
      </w:tr>
      <w:tr>
        <w:tc>
          <w:tcPr/>
          <w:p>
            <w:pPr>
              <w:pStyle w:val="Compact"/>
              <w:jc w:val="left"/>
            </w:pPr>
            <w:r>
              <w:t xml:space="preserve">VAT (14.5% - Zimbabwe Standard):</w:t>
            </w:r>
          </w:p>
        </w:tc>
        <w:tc>
          <w:tcPr/>
          <w:p>
            <w:pPr>
              <w:pStyle w:val="Compact"/>
              <w:jc w:val="left"/>
            </w:pPr>
            <w:r>
              <w:t xml:space="preserve">$1,100.55</w:t>
            </w:r>
          </w:p>
        </w:tc>
      </w:tr>
      <w:tr>
        <w:tc>
          <w:tcPr/>
          <w:p>
            <w:pPr>
              <w:pStyle w:val="Compact"/>
              <w:jc w:val="left"/>
            </w:pPr>
            <w:r>
              <w:t xml:space="preserve">Total Due:</w:t>
            </w:r>
          </w:p>
        </w:tc>
        <w:tc>
          <w:tcPr/>
          <w:p>
            <w:pPr>
              <w:pStyle w:val="Compact"/>
              <w:jc w:val="left"/>
            </w:pPr>
            <w:r>
              <w:t xml:space="preserve">$8,690.55</w:t>
            </w:r>
          </w:p>
        </w:tc>
      </w:tr>
    </w:tbl>
    <w:bookmarkStart w:id="23" w:name="payment-terms-conditions"/>
    <w:p>
      <w:pPr>
        <w:pStyle w:val="Heading4"/>
      </w:pPr>
      <w:r>
        <w:t xml:space="preserve">Payment Terms &amp; Conditions</w:t>
      </w:r>
    </w:p>
    <w:p>
      <w:pPr>
        <w:pStyle w:val="FirstParagraph"/>
      </w:pPr>
      <w:r>
        <w:rPr>
          <w:bCs/>
          <w:b/>
        </w:rPr>
        <w:t xml:space="preserve">Currency:</w:t>
      </w:r>
      <w:r>
        <w:t xml:space="preserve"> </w:t>
      </w:r>
      <w:r>
        <w:t xml:space="preserve">All amounts are quoted in United States Dollars (USD). Payment may be made in USD cash or via bank transfer to our designated account in Harare.</w:t>
      </w:r>
    </w:p>
    <w:p>
      <w:pPr>
        <w:pStyle w:val="BodyText"/>
      </w:pPr>
      <w:r>
        <w:rPr>
          <w:bCs/>
          <w:b/>
        </w:rPr>
        <w:t xml:space="preserve">Bank Details:</w:t>
      </w:r>
      <w:r>
        <w:br/>
      </w:r>
      <w:r>
        <w:t xml:space="preserve">Bank: CBZ Bank Zimbabwe</w:t>
      </w:r>
      <w:r>
        <w:br/>
      </w:r>
      <w:r>
        <w:t xml:space="preserve">Branch: Harare Head Office</w:t>
      </w:r>
      <w:r>
        <w:br/>
      </w:r>
      <w:r>
        <w:t xml:space="preserve">Account Name: Harare Clinical Diagnostics (Pvt) Ltd</w:t>
      </w:r>
      <w:r>
        <w:br/>
      </w:r>
      <w:r>
        <w:t xml:space="preserve">Account Number: 123-456789-0</w:t>
      </w:r>
      <w:r>
        <w:br/>
      </w:r>
      <w:r>
        <w:t xml:space="preserve">Branch Code: 101010</w:t>
      </w:r>
    </w:p>
    <w:p>
      <w:pPr>
        <w:pStyle w:val="BodyText"/>
      </w:pPr>
      <w:r>
        <w:rPr>
          <w:bCs/>
          <w:b/>
        </w:rPr>
        <w:t xml:space="preserve">Due Date:</w:t>
      </w:r>
      <w:r>
        <w:t xml:space="preserve"> </w:t>
      </w:r>
      <w:r>
        <w:t xml:space="preserve">Payment is due within 14 days of the invoice date. Late payments may incur a penalty fee of 2% per month.</w:t>
      </w:r>
    </w:p>
    <w:p>
      <w:pPr>
        <w:pStyle w:val="BodyText"/>
      </w:pPr>
      <w:r>
        <w:rPr>
          <w:bCs/>
          <w:b/>
        </w:rPr>
        <w:t xml:space="preserve">Service Guarantee:</w:t>
      </w:r>
      <w:r>
        <w:t xml:space="preserve"> </w:t>
      </w:r>
      <w:r>
        <w:t xml:space="preserve">Harare Clinical Diagnostics guarantees that all Laboratory Technician services provided meet the highest professional standards. If any discrepancies are found in the technical work performed in Harare, please contact our management within 7 days of this Invoice date.</w:t>
      </w:r>
    </w:p>
    <w:p>
      <w:pPr>
        <w:pStyle w:val="BodyText"/>
      </w:pPr>
      <w:r>
        <w:rPr>
          <w:bCs/>
          <w:b/>
        </w:rPr>
        <w:t xml:space="preserve">Regulatory Compliance:</w:t>
      </w:r>
      <w:r>
        <w:t xml:space="preserve"> </w:t>
      </w:r>
      <w:r>
        <w:t xml:space="preserve">This Invoice reflects services compliant with the Health Professions Council of Zimbabwe (HPCZ) regulations.</w:t>
      </w:r>
    </w:p>
    <w:bookmarkEnd w:id="23"/>
    <w:p>
      <w:pPr>
        <w:pStyle w:val="BodyText"/>
      </w:pPr>
      <w:r>
        <w:t xml:space="preserve">Thank you for your business. We appreciate your trust in our Laboratory Technician expertise.</w:t>
      </w:r>
    </w:p>
    <w:p>
      <w:pPr>
        <w:pStyle w:val="BodyText"/>
      </w:pPr>
      <w:r>
        <w:t xml:space="preserve">Harare Clinical Diagnostics &amp; Research | Serving the Healthcare Community of Zimbabwe</w:t>
      </w:r>
    </w:p>
    <w:p>
      <w:pPr>
        <w:pStyle w:val="BodyText"/>
      </w:pP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Laboratory Technician Services - Harare, Zimbabwe</dc:title>
  <dc:creator/>
  <dc:language>en</dc:language>
  <cp:keywords/>
  <dcterms:created xsi:type="dcterms:W3CDTF">2026-10-10T06:43:58Z</dcterms:created>
  <dcterms:modified xsi:type="dcterms:W3CDTF">2026-10-10T06:43:58Z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