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Professional Legal Services — Uganda Kampala</w:t>
      </w:r>
    </w:p>
    <w:p>
      <w:pPr>
        <w:pStyle w:val="BodyText"/>
      </w:pPr>
      <w:r>
        <w:t xml:space="preserve">Official Legal Invoice</w:t>
      </w:r>
    </w:p>
    <w:bookmarkEnd w:id="20"/>
    <w:bookmarkStart w:id="21" w:name="lawyer-law-firm"/>
    <w:p>
      <w:pPr>
        <w:pStyle w:val="Heading3"/>
      </w:pPr>
      <w:r>
        <w:t xml:space="preserve">Lawyer / Law Firm</w:t>
      </w:r>
    </w:p>
    <w:p>
      <w:pPr>
        <w:pStyle w:val="FirstParagraph"/>
      </w:pPr>
      <w:r>
        <w:rPr>
          <w:bCs/>
          <w:b/>
        </w:rPr>
        <w:t xml:space="preserve">Adv. Grace Nakato &amp; Associates</w:t>
      </w:r>
    </w:p>
    <w:p>
      <w:pPr>
        <w:pStyle w:val="BodyText"/>
      </w:pPr>
      <w:r>
        <w:t xml:space="preserve">Plot 14, Kampala Road</w:t>
      </w:r>
    </w:p>
    <w:p>
      <w:pPr>
        <w:pStyle w:val="BodyText"/>
      </w:pPr>
      <w:r>
        <w:t xml:space="preserve">Uganda Kampala, P.O. Box 2345</w:t>
      </w:r>
    </w:p>
    <w:p>
      <w:pPr>
        <w:pStyle w:val="BodyText"/>
      </w:pPr>
      <w:r>
        <w:t xml:space="preserve">Tel: +256 414 255 678</w:t>
      </w:r>
    </w:p>
    <w:p>
      <w:pPr>
        <w:pStyle w:val="BodyText"/>
      </w:pPr>
      <w:r>
        <w:t xml:space="preserve">Email: billing@nakatolaw.co.ug</w:t>
      </w:r>
    </w:p>
    <w:p>
      <w:pPr>
        <w:pStyle w:val="BodyText"/>
      </w:pPr>
      <w:r>
        <w:t xml:space="preserve">TIN: 100234567-000123</w:t>
      </w:r>
    </w:p>
    <w:bookmarkEnd w:id="21"/>
    <w:bookmarkStart w:id="22" w:name="billed-to-client"/>
    <w:p>
      <w:pPr>
        <w:pStyle w:val="Heading3"/>
      </w:pPr>
      <w:r>
        <w:t xml:space="preserve">Billed To (Client)</w:t>
      </w:r>
    </w:p>
    <w:p>
      <w:pPr>
        <w:pStyle w:val="FirstParagraph"/>
      </w:pPr>
      <w:r>
        <w:rPr>
          <w:bCs/>
          <w:b/>
        </w:rPr>
        <w:t xml:space="preserve">M/s. East African Trading Ltd.</w:t>
      </w:r>
    </w:p>
    <w:p>
      <w:pPr>
        <w:pStyle w:val="BodyText"/>
      </w:pPr>
      <w:r>
        <w:t xml:space="preserve">Plot 7, Jinja Road</w:t>
      </w:r>
    </w:p>
    <w:p>
      <w:pPr>
        <w:pStyle w:val="BodyText"/>
      </w:pPr>
      <w:r>
        <w:t xml:space="preserve">Uganda Kampala, P.O. Box 8912</w:t>
      </w:r>
    </w:p>
    <w:p>
      <w:pPr>
        <w:pStyle w:val="BodyText"/>
      </w:pPr>
      <w:r>
        <w:t xml:space="preserve">Attn: Mr. David Okello (Managing Director)</w:t>
      </w:r>
    </w:p>
    <w:p>
      <w:pPr>
        <w:pStyle w:val="BodyText"/>
      </w:pPr>
      <w:r>
        <w:t xml:space="preserve">TIN: 100987654-000456</w:t>
      </w:r>
    </w:p>
    <w:bookmarkEnd w:id="22"/>
    <w:p>
      <w:pPr>
        <w:pStyle w:val="BodyText"/>
      </w:pPr>
      <w:r>
        <w:rPr>
          <w:bCs/>
          <w:b/>
        </w:rPr>
        <w:t xml:space="preserve">Invoice Number:</w:t>
      </w:r>
      <w:r>
        <w:t xml:space="preserve"> </w:t>
      </w:r>
      <w:r>
        <w:t xml:space="preserve">INV-2025-UG-0047</w:t>
      </w:r>
    </w:p>
    <w:p>
      <w:pPr>
        <w:pStyle w:val="BodyText"/>
      </w:pPr>
      <w:r>
        <w:rPr>
          <w:bCs/>
          <w:b/>
        </w:rPr>
        <w:t xml:space="preserve">Invoice Date:</w:t>
      </w:r>
      <w:r>
        <w:t xml:space="preserve"> </w:t>
      </w:r>
      <w:r>
        <w:t xml:space="preserve">15th June 2025</w:t>
      </w:r>
    </w:p>
    <w:p>
      <w:pPr>
        <w:pStyle w:val="BodyText"/>
      </w:pPr>
      <w:r>
        <w:rPr>
          <w:bCs/>
          <w:b/>
        </w:rPr>
        <w:t xml:space="preserve">Due Date:</w:t>
      </w:r>
      <w:r>
        <w:t xml:space="preserve"> </w:t>
      </w:r>
      <w:r>
        <w:t xml:space="preserve">30th June 2025</w:t>
      </w:r>
    </w:p>
    <w:p>
      <w:pPr>
        <w:pStyle w:val="BodyText"/>
      </w:pPr>
      <w:r>
        <w:rPr>
          <w:bCs/>
          <w:b/>
        </w:rPr>
        <w:t xml:space="preserve">Reference / File No.:</w:t>
      </w:r>
      <w:r>
        <w:t xml:space="preserve"> </w:t>
      </w:r>
      <w:r>
        <w:t xml:space="preserve">LN-2025-KPL-0031</w:t>
      </w:r>
    </w:p>
    <w:p>
      <w:pPr>
        <w:pStyle w:val="BodyText"/>
      </w:pPr>
      <w:r>
        <w:rPr>
          <w:bCs/>
          <w:b/>
        </w:rPr>
        <w:t xml:space="preserve">Payment Method:</w:t>
      </w:r>
      <w:r>
        <w:t xml:space="preserve"> </w:t>
      </w:r>
      <w:r>
        <w:t xml:space="preserve">Bank Transfer / Cheque</w:t>
      </w:r>
    </w:p>
    <w:p>
      <w:pPr>
        <w:pStyle w:val="BodyText"/>
      </w:pPr>
      <w:r>
        <w:rPr>
          <w:bCs/>
          <w:b/>
        </w:rPr>
        <w:t xml:space="preserve">Bank:</w:t>
      </w:r>
      <w:r>
        <w:t xml:space="preserve"> </w:t>
      </w:r>
      <w:r>
        <w:t xml:space="preserve">Stanbic Bank, Uganda Kampala Branch</w:t>
      </w:r>
    </w:p>
    <w:p>
      <w:pPr>
        <w:pStyle w:val="BodyText"/>
      </w:pPr>
      <w:r>
        <w:rPr>
          <w:bCs/>
          <w:b/>
        </w:rPr>
        <w:t xml:space="preserve">Account No.:</w:t>
      </w:r>
      <w:r>
        <w:t xml:space="preserve"> </w:t>
      </w:r>
      <w:r>
        <w:t xml:space="preserve">0102-3456-7890</w:t>
      </w:r>
    </w:p>
    <w:bookmarkStart w:id="24" w:name="X0b25b31d720b1c39146bdfeab7a54df653e85de"/>
    <w:p>
      <w:pPr>
        <w:pStyle w:val="Heading2"/>
      </w:pPr>
      <w:r>
        <w:t xml:space="preserve">Description of Legal Services Rendered by the Lawyer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Initial legal consultation and case assessment regarding commercial property dispute in Uganda Kampala. The Lawyer reviewed all relevant title documents, lease agreements, and correspondence between the parties.</w:t>
            </w:r>
          </w:p>
        </w:tc>
        <w:tc>
          <w:tcPr/>
          <w:p>
            <w:pPr>
              <w:pStyle w:val="Compact"/>
              <w:jc w:val="left"/>
            </w:pPr>
            <w:r>
              <w:t xml:space="preserve">02 Jun 2025</w:t>
            </w:r>
          </w:p>
        </w:tc>
        <w:tc>
          <w:tcPr/>
          <w:p>
            <w:pPr>
              <w:pStyle w:val="Compact"/>
              <w:jc w:val="left"/>
            </w:pPr>
            <w:r>
              <w:t xml:space="preserve">3.5</w:t>
            </w:r>
          </w:p>
        </w:tc>
        <w:tc>
          <w:tcPr/>
          <w:p>
            <w:pPr>
              <w:pStyle w:val="Compact"/>
              <w:jc w:val="left"/>
            </w:pPr>
            <w:r>
              <w:t xml:space="preserve">450,000</w:t>
            </w:r>
          </w:p>
        </w:tc>
        <w:tc>
          <w:tcPr/>
          <w:p>
            <w:pPr>
              <w:pStyle w:val="Compact"/>
              <w:jc w:val="left"/>
            </w:pPr>
            <w:r>
              <w:t xml:space="preserve">1,575,000</w:t>
            </w:r>
          </w:p>
        </w:tc>
      </w:tr>
      <w:tr>
        <w:tc>
          <w:tcPr/>
          <w:p>
            <w:pPr>
              <w:pStyle w:val="Compact"/>
              <w:jc w:val="left"/>
            </w:pPr>
            <w:r>
              <w:t xml:space="preserve">2</w:t>
            </w:r>
          </w:p>
        </w:tc>
        <w:tc>
          <w:tcPr/>
          <w:p>
            <w:pPr>
              <w:pStyle w:val="Compact"/>
              <w:jc w:val="left"/>
            </w:pPr>
            <w:r>
              <w:t xml:space="preserve">Drafting and filing of a formal Letter of Demand on behalf of the client with the opposing party. The Lawyer prepared the legal notice in accordance with the Advocates Act, Cap 260 of the Laws of Uganda.</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Preparation of a comprehensive Statement of Claim and supporting affidavits for filing at the High Court of Uganda, Kampala Division. The Lawyer conducted extensive legal research on applicable property law precedents.</w:t>
            </w:r>
          </w:p>
        </w:tc>
        <w:tc>
          <w:tcPr/>
          <w:p>
            <w:pPr>
              <w:pStyle w:val="Compact"/>
              <w:jc w:val="left"/>
            </w:pPr>
            <w:r>
              <w:t xml:space="preserve">08 Jun 2025</w:t>
            </w:r>
          </w:p>
        </w:tc>
        <w:tc>
          <w:tcPr/>
          <w:p>
            <w:pPr>
              <w:pStyle w:val="Compact"/>
              <w:jc w:val="left"/>
            </w:pPr>
            <w:r>
              <w:t xml:space="preserve">8.0</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Attendance at the High Court of Uganda, Kampala for the case management conference. The Lawyer represented the client's interests, negotiated procedural timelines, and filed a written submission on the matter of jurisdiction.</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Review and negotiation of a proposed settlement agreement. The Lawyer conducted due diligence on the financial terms, advised the client on risk assessment, and redrafted three clauses to protect the client's commercial interests in Uganda Kampala.</w:t>
            </w:r>
          </w:p>
        </w:tc>
        <w:tc>
          <w:tcPr/>
          <w:p>
            <w:pPr>
              <w:pStyle w:val="Compact"/>
              <w:jc w:val="left"/>
            </w:pPr>
            <w:r>
              <w:t xml:space="preserve">13 Jun 2025</w:t>
            </w:r>
          </w:p>
        </w:tc>
        <w:tc>
          <w:tcPr/>
          <w:p>
            <w:pPr>
              <w:pStyle w:val="Compact"/>
              <w:jc w:val="left"/>
            </w:pPr>
            <w:r>
              <w:t xml:space="preserve">5.5</w:t>
            </w:r>
          </w:p>
        </w:tc>
        <w:tc>
          <w:tcPr/>
          <w:p>
            <w:pPr>
              <w:pStyle w:val="Compact"/>
              <w:jc w:val="left"/>
            </w:pPr>
            <w:r>
              <w:t xml:space="preserve">450,000</w:t>
            </w:r>
          </w:p>
        </w:tc>
        <w:tc>
          <w:tcPr/>
          <w:p>
            <w:pPr>
              <w:pStyle w:val="Compact"/>
              <w:jc w:val="left"/>
            </w:pPr>
            <w:r>
              <w:t xml:space="preserve">2,475,000</w:t>
            </w:r>
          </w:p>
        </w:tc>
      </w:tr>
      <w:tr>
        <w:tc>
          <w:tcPr/>
          <w:p>
            <w:pPr>
              <w:pStyle w:val="Compact"/>
              <w:jc w:val="left"/>
            </w:pPr>
            <w:r>
              <w:t xml:space="preserve">6</w:t>
            </w:r>
          </w:p>
        </w:tc>
        <w:tc>
          <w:tcPr/>
          <w:p>
            <w:pPr>
              <w:pStyle w:val="Compact"/>
              <w:jc w:val="left"/>
            </w:pPr>
            <w:r>
              <w:t xml:space="preserve">Out-of-pocket expenses: Court filing fees, service of process, photocopying, and transportation within Uganda Kampala as incurred during the period of this Invoice.</w:t>
            </w:r>
          </w:p>
        </w:tc>
        <w:tc>
          <w:tcPr/>
          <w:p>
            <w:pPr>
              <w:pStyle w:val="Compact"/>
              <w:jc w:val="left"/>
            </w:pPr>
            <w:r>
              <w:t xml:space="preserve">02–14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12,150,000</w:t>
            </w:r>
          </w:p>
        </w:tc>
      </w:tr>
      <w:tr>
        <w:tc>
          <w:tcPr/>
          <w:p>
            <w:pPr>
              <w:pStyle w:val="Compact"/>
              <w:jc w:val="left"/>
            </w:pPr>
            <w:r>
              <w:t xml:space="preserve">Out-of-Pocket Expenses</w:t>
            </w:r>
          </w:p>
        </w:tc>
        <w:tc>
          <w:tcPr/>
          <w:p>
            <w:pPr>
              <w:pStyle w:val="Compact"/>
              <w:jc w:val="right"/>
            </w:pPr>
            <w:r>
              <w:t xml:space="preserve">385,000</w:t>
            </w:r>
          </w:p>
        </w:tc>
      </w:tr>
      <w:tr>
        <w:tc>
          <w:tcPr/>
          <w:p>
            <w:pPr>
              <w:pStyle w:val="Compact"/>
              <w:jc w:val="left"/>
            </w:pPr>
            <w:r>
              <w:t xml:space="preserve">VAT @ 18% (Uganda Revenue Authority)</w:t>
            </w:r>
          </w:p>
        </w:tc>
        <w:tc>
          <w:tcPr/>
          <w:p>
            <w:pPr>
              <w:pStyle w:val="Compact"/>
              <w:jc w:val="right"/>
            </w:pPr>
            <w:r>
              <w:t xml:space="preserve">2,256,300</w:t>
            </w:r>
          </w:p>
        </w:tc>
      </w:tr>
      <w:tr>
        <w:tc>
          <w:tcPr/>
          <w:p>
            <w:pPr>
              <w:pStyle w:val="Compact"/>
              <w:jc w:val="left"/>
            </w:pPr>
            <w:r>
              <w:t xml:space="preserve">GRAND TOTAL (UGX)</w:t>
            </w:r>
          </w:p>
        </w:tc>
        <w:tc>
          <w:tcPr/>
          <w:p>
            <w:pPr>
              <w:pStyle w:val="Compact"/>
              <w:jc w:val="right"/>
            </w:pPr>
            <w:r>
              <w:t xml:space="preserve">14,791,300</w:t>
            </w:r>
          </w:p>
        </w:tc>
      </w:tr>
    </w:tbl>
    <w:p>
      <w:pPr>
        <w:pStyle w:val="BodyText"/>
      </w:pPr>
      <w:r>
        <w:rPr>
          <w:bCs/>
          <w:b/>
        </w:rPr>
        <w:t xml:space="preserve">Invoice Notes:</w:t>
      </w:r>
      <w:r>
        <w:t xml:space="preserve"> </w:t>
      </w:r>
      <w:r>
        <w:t xml:space="preserve">This Invoice is issued by the undersigned Lawyer in Uganda Kampala in accordance with the professional fee schedule agreed upon in the Retainer Agreement dated 28th May 2025. All amounts are denominated in Ugandan Shillings (UGX). The VAT registration number for this Invoice is 100234567-000123, registered with the Uganda Revenue Authority (URA). Please reference Invoice Number INV-2025-UG-0047 on all correspondence and payments related to this document.</w:t>
      </w:r>
    </w:p>
    <w:p>
      <w:pPr>
        <w:pStyle w:val="BodyText"/>
      </w:pPr>
      <w:r>
        <w:rPr>
          <w:bCs/>
          <w:b/>
        </w:rPr>
        <w:t xml:space="preserve">Adv. Grace Nakato, LL.B., LL.M.</w:t>
      </w:r>
      <w:r>
        <w:br/>
      </w:r>
      <w:r>
        <w:t xml:space="preserve">Lead Lawyer &amp; Principal Partner</w:t>
      </w:r>
      <w:r>
        <w:br/>
      </w:r>
      <w:r>
        <w:t xml:space="preserve">Uganda Kampala</w:t>
      </w:r>
    </w:p>
    <w:p>
      <w:pPr>
        <w:pStyle w:val="BodyText"/>
      </w:pPr>
      <w:r>
        <w:rPr>
          <w:bCs/>
          <w:b/>
        </w:rPr>
        <w:t xml:space="preserve">Client Acknowledgement</w:t>
      </w:r>
      <w:r>
        <w:br/>
      </w:r>
      <w:r>
        <w:t xml:space="preserve">Name / Signature / Date</w:t>
      </w:r>
    </w:p>
    <w:bookmarkStart w:id="23" w:name="terms-and-conditions-of-this-invoice"/>
    <w:p>
      <w:pPr>
        <w:pStyle w:val="Heading3"/>
      </w:pPr>
      <w:r>
        <w:t xml:space="preserve">Terms and Conditions of This Invoice</w:t>
      </w:r>
    </w:p>
    <w:p>
      <w:pPr>
        <w:numPr>
          <w:ilvl w:val="0"/>
          <w:numId w:val="1001"/>
        </w:numPr>
        <w:pStyle w:val="Compact"/>
      </w:pPr>
      <w:r>
        <w:t xml:space="preserve">This Invoice is payable within fourteen (14) calendar days from the Invoice date of 15th June 2025. Failure to remit payment by the due date of 30th June 2025 shall attract a late payment penalty of 2% per month on the outstanding balance, as stipulated in the Retainer Agreement.</w:t>
      </w:r>
    </w:p>
    <w:p>
      <w:pPr>
        <w:numPr>
          <w:ilvl w:val="0"/>
          <w:numId w:val="1001"/>
        </w:numPr>
        <w:pStyle w:val="Compact"/>
      </w:pPr>
      <w:r>
        <w:t xml:space="preserve">All professional services rendered by the Lawyer are governed by the Advocates Act, Cap 260 of the Laws of Uganda, and the Rules of the Law Society of Uganda. The Lawyer in Uganda Kampala reserves the right to suspend further legal work if payment is not received within the stipulated period.</w:t>
      </w:r>
    </w:p>
    <w:p>
      <w:pPr>
        <w:numPr>
          <w:ilvl w:val="0"/>
          <w:numId w:val="1001"/>
        </w:numPr>
        <w:pStyle w:val="Compact"/>
      </w:pPr>
      <w:r>
        <w:t xml:space="preserve">Payments shall be made via bank transfer to Stanbic Bank, Uganda Kampala Branch, Account Number 0102-3456-7890, or by cheque payable to "Adv. Grace Nakato &amp; Associates." Cash payments are not accepted for this Invoice.</w:t>
      </w:r>
    </w:p>
    <w:p>
      <w:pPr>
        <w:numPr>
          <w:ilvl w:val="0"/>
          <w:numId w:val="1001"/>
        </w:numPr>
        <w:pStyle w:val="Compact"/>
      </w:pPr>
      <w:r>
        <w:t xml:space="preserve">The Lawyer shall not be held liable for any court costs, penalties, or adverse judgments arising from the client's failure to provide timely instructions or documentation. This Invoice covers only the services explicitly itemized above.</w:t>
      </w:r>
    </w:p>
    <w:p>
      <w:pPr>
        <w:numPr>
          <w:ilvl w:val="0"/>
          <w:numId w:val="1001"/>
        </w:numPr>
        <w:pStyle w:val="Compact"/>
      </w:pPr>
      <w:r>
        <w:t xml:space="preserve">Any dispute arising from this Invoice or the underlying legal services shall be resolved through arbitration in Uganda Kampala in accordance with the Arbitration Act, Cap 4 of the Laws of Uganda, or by the courts of competent jurisdiction in Kampala, Uganda.</w:t>
      </w:r>
    </w:p>
    <w:p>
      <w:pPr>
        <w:numPr>
          <w:ilvl w:val="0"/>
          <w:numId w:val="1001"/>
        </w:numPr>
        <w:pStyle w:val="Compact"/>
      </w:pPr>
      <w:r>
        <w:t xml:space="preserve">This Invoice constitutes a binding financial document. The Lawyer in Uganda Kampala shall retain all original case files and working papers until full and final payment of this Invoice has been confirmed in writing.</w:t>
      </w:r>
    </w:p>
    <w:p>
      <w:pPr>
        <w:numPr>
          <w:ilvl w:val="0"/>
          <w:numId w:val="1001"/>
        </w:numPr>
        <w:pStyle w:val="Compact"/>
      </w:pPr>
      <w:r>
        <w:t xml:space="preserve">Confidentiality: All information contained in this Invoice and the associated legal matter is strictly confidential and protected under the professional obligations of the Lawyer as set out in the Law Society of Uganda's Code of Professional Conduct.</w:t>
      </w:r>
    </w:p>
    <w:bookmarkEnd w:id="23"/>
    <w:p>
      <w:pPr>
        <w:pStyle w:val="FirstParagraph"/>
      </w:pPr>
      <w:r>
        <w:rPr>
          <w:bCs/>
          <w:b/>
        </w:rPr>
        <w:t xml:space="preserve">Adv. Grace Nakato &amp; Associates</w:t>
      </w:r>
      <w:r>
        <w:t xml:space="preserve"> </w:t>
      </w:r>
      <w:r>
        <w:t xml:space="preserve">— Professional Legal Services in Uganda Kampala</w:t>
      </w:r>
    </w:p>
    <w:p>
      <w:pPr>
        <w:pStyle w:val="BodyText"/>
      </w:pPr>
      <w:r>
        <w:t xml:space="preserve">Plot 14, Kampala Road, Uganda Kampala | Tel: +256 414 255 678 | Email: billing@nakatolaw.co.ug</w:t>
      </w:r>
    </w:p>
    <w:p>
      <w:pPr>
        <w:pStyle w:val="BodyText"/>
      </w:pPr>
      <w:r>
        <w:t xml:space="preserve">Registered with the Law Society of Uganda | TIN: 100234567-000123 | VAT Reg: 100234567-000123</w:t>
      </w:r>
    </w:p>
    <w:p>
      <w:pPr>
        <w:pStyle w:val="BodyText"/>
      </w:pPr>
      <w:r>
        <w:t xml:space="preserve">This is a computer-generated Invoice and does not require a physical signature to be valid. © 2025 Adv. Grace Nakato &amp; Associates, Uganda Kampala.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Uganda Kampala</dc:title>
  <dc:creator/>
  <dc:language>en</dc:language>
  <cp:keywords/>
  <dcterms:created xsi:type="dcterms:W3CDTF">2026-10-10T07:23:14Z</dcterms:created>
  <dcterms:modified xsi:type="dcterms:W3CDTF">2026-10-10T07:23:14Z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