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Zimbabwe</w:t>
      </w:r>
      <w:r>
        <w:t xml:space="preserve"> </w:t>
      </w:r>
      <w:r>
        <w:t xml:space="preserve">Harare</w:t>
      </w:r>
    </w:p>
    <w:bookmarkStart w:id="20" w:name="invoice"/>
    <w:p>
      <w:pPr>
        <w:pStyle w:val="Heading1"/>
      </w:pPr>
      <w:r>
        <w:t xml:space="preserve">INVOICE</w:t>
      </w:r>
    </w:p>
    <w:p>
      <w:pPr>
        <w:pStyle w:val="FirstParagraph"/>
      </w:pPr>
      <w:r>
        <w:t xml:space="preserve">Professional Legal Services — Zimbabwe Harare</w:t>
      </w:r>
    </w:p>
    <w:p>
      <w:pPr>
        <w:pStyle w:val="BodyText"/>
      </w:pPr>
      <w:r>
        <w:t xml:space="preserve">This Invoice constitutes a formal request for payment for legal services rendered by the undersigned Lawyer in Zimbabwe Harare.</w:t>
      </w:r>
    </w:p>
    <w:bookmarkEnd w:id="20"/>
    <w:p>
      <w:pPr>
        <w:pStyle w:val="BodyText"/>
      </w:pPr>
      <w:r>
        <w:rPr>
          <w:bCs/>
          <w:b/>
        </w:rPr>
        <w:t xml:space="preserve">CHIDZIMU &amp; ASSOCIATES LAW FIRM</w:t>
      </w:r>
      <w:r>
        <w:br/>
      </w:r>
      <w:r>
        <w:t xml:space="preserve">12 Samora Machel Avenue</w:t>
      </w:r>
      <w:r>
        <w:br/>
      </w:r>
      <w:r>
        <w:t xml:space="preserve">Harare, Zimbabwe</w:t>
      </w:r>
      <w:r>
        <w:br/>
      </w:r>
      <w:r>
        <w:t xml:space="preserve">P.O. Box 4521, Harare</w:t>
      </w:r>
      <w:r>
        <w:br/>
      </w:r>
      <w:r>
        <w:t xml:space="preserve">Tel: +263 242 700 1234</w:t>
      </w:r>
      <w:r>
        <w:br/>
      </w:r>
      <w:r>
        <w:t xml:space="preserve">Email: billing@chidzimu-law.co.zw</w:t>
      </w:r>
      <w:r>
        <w:br/>
      </w:r>
      <w:r>
        <w:t xml:space="preserve">Reg. No: ZW-LAW-2019-00847</w:t>
      </w:r>
    </w:p>
    <w:p>
      <w:pPr>
        <w:pStyle w:val="BodyText"/>
      </w:pPr>
      <w:r>
        <w:rPr>
          <w:bCs/>
          <w:b/>
        </w:rPr>
        <w:t xml:space="preserve">INVOICE DETAILS</w:t>
      </w:r>
      <w:r>
        <w:br/>
      </w:r>
      <w:r>
        <w:t xml:space="preserve">Invoice No: CHIDZ-INV-2025-0347</w:t>
      </w:r>
      <w:r>
        <w:br/>
      </w:r>
      <w:r>
        <w:t xml:space="preserve">Date of Issue: 14 June 2025</w:t>
      </w:r>
      <w:r>
        <w:br/>
      </w:r>
      <w:r>
        <w:t xml:space="preserve">Due Date: 28 June 2025</w:t>
      </w:r>
      <w:r>
        <w:br/>
      </w:r>
      <w:r>
        <w:t xml:space="preserve">Currency: Zimbabwe Dollar (ZWL) / USD</w:t>
      </w:r>
      <w:r>
        <w:br/>
      </w:r>
      <w:r>
        <w:t xml:space="preserve">Payment Reference: CHIDZ-2025-0347</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Billed To:</w:t>
            </w:r>
          </w:p>
        </w:tc>
        <w:tc>
          <w:tcPr/>
          <w:p>
            <w:pPr>
              <w:pStyle w:val="Compact"/>
              <w:jc w:val="left"/>
            </w:pPr>
            <w:r>
              <w:t xml:space="preserve">Mutasa Holdings (Pvt) Ltd</w:t>
            </w:r>
          </w:p>
        </w:tc>
      </w:tr>
      <w:tr>
        <w:tc>
          <w:tcPr/>
          <w:p>
            <w:pPr>
              <w:pStyle w:val="Compact"/>
              <w:jc w:val="left"/>
            </w:pPr>
            <w:r>
              <w:t xml:space="preserve">Attention:</w:t>
            </w:r>
          </w:p>
        </w:tc>
        <w:tc>
          <w:tcPr/>
          <w:p>
            <w:pPr>
              <w:pStyle w:val="Compact"/>
              <w:jc w:val="left"/>
            </w:pPr>
            <w:r>
              <w:t xml:space="preserve">Mr. Tendai Moyo, Managing Director</w:t>
            </w:r>
          </w:p>
        </w:tc>
      </w:tr>
      <w:tr>
        <w:tc>
          <w:tcPr/>
          <w:p>
            <w:pPr>
              <w:pStyle w:val="Compact"/>
              <w:jc w:val="left"/>
            </w:pPr>
            <w:r>
              <w:t xml:space="preserve">Address:</w:t>
            </w:r>
          </w:p>
        </w:tc>
        <w:tc>
          <w:tcPr/>
          <w:p>
            <w:pPr>
              <w:pStyle w:val="Compact"/>
              <w:jc w:val="left"/>
            </w:pPr>
            <w:r>
              <w:t xml:space="preserve">45 Nelson Mandela Street, Harare, Zimbabwe</w:t>
            </w:r>
          </w:p>
        </w:tc>
      </w:tr>
      <w:tr>
        <w:tc>
          <w:tcPr/>
          <w:p>
            <w:pPr>
              <w:pStyle w:val="Compact"/>
              <w:jc w:val="left"/>
            </w:pPr>
            <w:r>
              <w:t xml:space="preserve">Tax ID:</w:t>
            </w:r>
          </w:p>
        </w:tc>
        <w:tc>
          <w:tcPr/>
          <w:p>
            <w:pPr>
              <w:pStyle w:val="Compact"/>
              <w:jc w:val="left"/>
            </w:pPr>
            <w:r>
              <w:t xml:space="preserve">ZZ 884521001</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Adv. Rudo Chidzimu, LL.B (Zimbabwe)</w:t>
            </w:r>
          </w:p>
        </w:tc>
      </w:tr>
      <w:tr>
        <w:tc>
          <w:tcPr/>
          <w:p>
            <w:pPr>
              <w:pStyle w:val="Compact"/>
              <w:jc w:val="left"/>
            </w:pPr>
            <w:r>
              <w:t xml:space="preserve">Role:</w:t>
            </w:r>
          </w:p>
        </w:tc>
        <w:tc>
          <w:tcPr/>
          <w:p>
            <w:pPr>
              <w:pStyle w:val="Compact"/>
              <w:jc w:val="left"/>
            </w:pPr>
            <w:r>
              <w:t xml:space="preserve">Lead Lawyer &amp; Principal Partner</w:t>
            </w:r>
          </w:p>
        </w:tc>
      </w:tr>
      <w:tr>
        <w:tc>
          <w:tcPr/>
          <w:p>
            <w:pPr>
              <w:pStyle w:val="Compact"/>
              <w:jc w:val="left"/>
            </w:pPr>
            <w:r>
              <w:t xml:space="preserve">Bar No:</w:t>
            </w:r>
          </w:p>
        </w:tc>
        <w:tc>
          <w:tcPr/>
          <w:p>
            <w:pPr>
              <w:pStyle w:val="Compact"/>
              <w:jc w:val="left"/>
            </w:pPr>
            <w:r>
              <w:t xml:space="preserve">ZW/ADV/2012/0456</w:t>
            </w:r>
          </w:p>
        </w:tc>
      </w:tr>
      <w:tr>
        <w:tc>
          <w:tcPr/>
          <w:p>
            <w:pPr>
              <w:pStyle w:val="Compact"/>
              <w:jc w:val="left"/>
            </w:pPr>
            <w:r>
              <w:t xml:space="preserve">Practice Area:</w:t>
            </w:r>
          </w:p>
        </w:tc>
        <w:tc>
          <w:tcPr/>
          <w:p>
            <w:pPr>
              <w:pStyle w:val="Compact"/>
              <w:jc w:val="left"/>
            </w:pPr>
            <w:r>
              <w:t xml:space="preserve">Corporate &amp; Commercial Law</w:t>
            </w:r>
          </w:p>
        </w:tc>
      </w:tr>
    </w:tbl>
    <w:bookmarkStart w:id="22" w:name="description-of-legal-services-rendered"/>
    <w:p>
      <w:pPr>
        <w:pStyle w:val="Heading2"/>
      </w:pPr>
      <w:r>
        <w:t xml:space="preserve">Description of Legal Services Rendered</w:t>
      </w:r>
    </w:p>
    <w:p>
      <w:pPr>
        <w:pStyle w:val="FirstParagraph"/>
      </w:pPr>
      <w:r>
        <w:t xml:space="preserve">The following Invoice itemizes the professional legal services provided by the undersigned Lawyer and the Chidzimu &amp; Associates Law Firm to Mutasa Holdings (Pvt) Ltd during the period of 1 March 2025 to 14 June 2025. All services were conducted in Zimbabwe Harare in accordance with the Legal Practitioners Act [Chapter 20:06] of Zimbabwe and the rules of the Law Society of Zimbabwe.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Legal Service</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Corporate restructuring advisory: The Lawyer conducted a comprehensive review of the client's corporate structure, drafted board resolutions, and provided strategic counsel on the merger of two subsidiary entities operating in Zimbabwe Harare.</w:t>
            </w:r>
          </w:p>
        </w:tc>
        <w:tc>
          <w:tcPr/>
          <w:p>
            <w:pPr>
              <w:pStyle w:val="Compact"/>
              <w:jc w:val="left"/>
            </w:pPr>
            <w:r>
              <w:t xml:space="preserve">03 Mar 2025</w:t>
            </w:r>
          </w:p>
        </w:tc>
        <w:tc>
          <w:tcPr/>
          <w:p>
            <w:pPr>
              <w:pStyle w:val="Compact"/>
              <w:jc w:val="left"/>
            </w:pPr>
            <w:r>
              <w:t xml:space="preserve">8.5</w:t>
            </w:r>
          </w:p>
        </w:tc>
        <w:tc>
          <w:tcPr/>
          <w:p>
            <w:pPr>
              <w:pStyle w:val="Compact"/>
              <w:jc w:val="left"/>
            </w:pPr>
            <w:r>
              <w:t xml:space="preserve">$185.00</w:t>
            </w:r>
          </w:p>
        </w:tc>
        <w:tc>
          <w:tcPr/>
          <w:p>
            <w:pPr>
              <w:pStyle w:val="Compact"/>
              <w:jc w:val="left"/>
            </w:pPr>
            <w:r>
              <w:t xml:space="preserve">$1,572.50</w:t>
            </w:r>
          </w:p>
        </w:tc>
      </w:tr>
      <w:tr>
        <w:tc>
          <w:tcPr/>
          <w:p>
            <w:pPr>
              <w:pStyle w:val="Compact"/>
              <w:jc w:val="left"/>
            </w:pPr>
            <w:r>
              <w:t xml:space="preserve">02</w:t>
            </w:r>
          </w:p>
        </w:tc>
        <w:tc>
          <w:tcPr/>
          <w:p>
            <w:pPr>
              <w:pStyle w:val="Compact"/>
              <w:jc w:val="left"/>
            </w:pPr>
            <w:r>
              <w:t xml:space="preserve">Drafting and negotiation of a commercial lease agreement for a 12,000 sq. ft. warehouse facility in the Harare Industrial Development Zone. The Lawyer represented the client in three rounds of negotiation with the lessor's legal team.</w:t>
            </w:r>
          </w:p>
        </w:tc>
        <w:tc>
          <w:tcPr/>
          <w:p>
            <w:pPr>
              <w:pStyle w:val="Compact"/>
              <w:jc w:val="left"/>
            </w:pPr>
            <w:r>
              <w:t xml:space="preserve">10–18 Mar 2025</w:t>
            </w:r>
          </w:p>
        </w:tc>
        <w:tc>
          <w:tcPr/>
          <w:p>
            <w:pPr>
              <w:pStyle w:val="Compact"/>
              <w:jc w:val="left"/>
            </w:pPr>
            <w:r>
              <w:t xml:space="preserve">14.0</w:t>
            </w:r>
          </w:p>
        </w:tc>
        <w:tc>
          <w:tcPr/>
          <w:p>
            <w:pPr>
              <w:pStyle w:val="Compact"/>
              <w:jc w:val="left"/>
            </w:pPr>
            <w:r>
              <w:t xml:space="preserve">$185.00</w:t>
            </w:r>
          </w:p>
        </w:tc>
        <w:tc>
          <w:tcPr/>
          <w:p>
            <w:pPr>
              <w:pStyle w:val="Compact"/>
              <w:jc w:val="left"/>
            </w:pPr>
            <w:r>
              <w:t xml:space="preserve">$2,590.00</w:t>
            </w:r>
          </w:p>
        </w:tc>
      </w:tr>
      <w:tr>
        <w:tc>
          <w:tcPr/>
          <w:p>
            <w:pPr>
              <w:pStyle w:val="Compact"/>
              <w:jc w:val="left"/>
            </w:pPr>
            <w:r>
              <w:t xml:space="preserve">03</w:t>
            </w:r>
          </w:p>
        </w:tc>
        <w:tc>
          <w:tcPr/>
          <w:p>
            <w:pPr>
              <w:pStyle w:val="Compact"/>
              <w:jc w:val="left"/>
            </w:pPr>
            <w:r>
              <w:t xml:space="preserve">Representation before the Zimbabwe Competition Commission: The Lawyer prepared and filed a formal response to a competition inquiry regarding the client's pricing practices in the Harare metropolitan area, including the preparation of expert witness statements and legal memoranda.</w:t>
            </w:r>
          </w:p>
        </w:tc>
        <w:tc>
          <w:tcPr/>
          <w:p>
            <w:pPr>
              <w:pStyle w:val="Compact"/>
              <w:jc w:val="left"/>
            </w:pPr>
            <w:r>
              <w:t xml:space="preserve">02–15 Apr 2025</w:t>
            </w:r>
          </w:p>
        </w:tc>
        <w:tc>
          <w:tcPr/>
          <w:p>
            <w:pPr>
              <w:pStyle w:val="Compact"/>
              <w:jc w:val="left"/>
            </w:pPr>
            <w:r>
              <w:t xml:space="preserve">22.0</w:t>
            </w:r>
          </w:p>
        </w:tc>
        <w:tc>
          <w:tcPr/>
          <w:p>
            <w:pPr>
              <w:pStyle w:val="Compact"/>
              <w:jc w:val="left"/>
            </w:pPr>
            <w:r>
              <w:t xml:space="preserve">$185.00</w:t>
            </w:r>
          </w:p>
        </w:tc>
        <w:tc>
          <w:tcPr/>
          <w:p>
            <w:pPr>
              <w:pStyle w:val="Compact"/>
              <w:jc w:val="left"/>
            </w:pPr>
            <w:r>
              <w:t xml:space="preserve">$4,070.00</w:t>
            </w:r>
          </w:p>
        </w:tc>
      </w:tr>
      <w:tr>
        <w:tc>
          <w:tcPr/>
          <w:p>
            <w:pPr>
              <w:pStyle w:val="Compact"/>
              <w:jc w:val="left"/>
            </w:pPr>
            <w:r>
              <w:t xml:space="preserve">04</w:t>
            </w:r>
          </w:p>
        </w:tc>
        <w:tc>
          <w:tcPr/>
          <w:p>
            <w:pPr>
              <w:pStyle w:val="Compact"/>
              <w:jc w:val="left"/>
            </w:pPr>
            <w:r>
              <w:t xml:space="preserve">Employment law compliance audit: The Lawyer conducted a full audit of the client's employment contracts, workplace policies, and compliance with the Labour Act [Chapter 28:01] of Zimbabwe. A 45-page compliance report was delivered with recommendations for remediation.</w:t>
            </w:r>
          </w:p>
        </w:tc>
        <w:tc>
          <w:tcPr/>
          <w:p>
            <w:pPr>
              <w:pStyle w:val="Compact"/>
              <w:jc w:val="left"/>
            </w:pPr>
            <w:r>
              <w:t xml:space="preserve">20–28 Apr 2025</w:t>
            </w:r>
          </w:p>
        </w:tc>
        <w:tc>
          <w:tcPr/>
          <w:p>
            <w:pPr>
              <w:pStyle w:val="Compact"/>
              <w:jc w:val="left"/>
            </w:pPr>
            <w:r>
              <w:t xml:space="preserve">16.5</w:t>
            </w:r>
          </w:p>
        </w:tc>
        <w:tc>
          <w:tcPr/>
          <w:p>
            <w:pPr>
              <w:pStyle w:val="Compact"/>
              <w:jc w:val="left"/>
            </w:pPr>
            <w:r>
              <w:t xml:space="preserve">$185.00</w:t>
            </w:r>
          </w:p>
        </w:tc>
        <w:tc>
          <w:tcPr/>
          <w:p>
            <w:pPr>
              <w:pStyle w:val="Compact"/>
              <w:jc w:val="left"/>
            </w:pPr>
            <w:r>
              <w:t xml:space="preserve">$3,052.50</w:t>
            </w:r>
          </w:p>
        </w:tc>
      </w:tr>
      <w:tr>
        <w:tc>
          <w:tcPr/>
          <w:p>
            <w:pPr>
              <w:pStyle w:val="Compact"/>
              <w:jc w:val="left"/>
            </w:pPr>
            <w:r>
              <w:t xml:space="preserve">05</w:t>
            </w:r>
          </w:p>
        </w:tc>
        <w:tc>
          <w:tcPr/>
          <w:p>
            <w:pPr>
              <w:pStyle w:val="Compact"/>
              <w:jc w:val="left"/>
            </w:pPr>
            <w:r>
              <w:t xml:space="preserve">Intellectual property registration: The Lawyer filed and prosecuted the registration of three trademarks and one patent with the Zimbabwe Intellectual Property Office in Harare, including responding to examiner objections and managing the publication process.</w:t>
            </w:r>
          </w:p>
        </w:tc>
        <w:tc>
          <w:tcPr/>
          <w:p>
            <w:pPr>
              <w:pStyle w:val="Compact"/>
              <w:jc w:val="left"/>
            </w:pPr>
            <w:r>
              <w:t xml:space="preserve">05–22 May 2025</w:t>
            </w:r>
          </w:p>
        </w:tc>
        <w:tc>
          <w:tcPr/>
          <w:p>
            <w:pPr>
              <w:pStyle w:val="Compact"/>
              <w:jc w:val="left"/>
            </w:pPr>
            <w:r>
              <w:t xml:space="preserve">11.0</w:t>
            </w:r>
          </w:p>
        </w:tc>
        <w:tc>
          <w:tcPr/>
          <w:p>
            <w:pPr>
              <w:pStyle w:val="Compact"/>
              <w:jc w:val="left"/>
            </w:pPr>
            <w:r>
              <w:t xml:space="preserve">$185.00</w:t>
            </w:r>
          </w:p>
        </w:tc>
        <w:tc>
          <w:tcPr/>
          <w:p>
            <w:pPr>
              <w:pStyle w:val="Compact"/>
              <w:jc w:val="left"/>
            </w:pPr>
            <w:r>
              <w:t xml:space="preserve">$2,035.00</w:t>
            </w:r>
          </w:p>
        </w:tc>
      </w:tr>
      <w:tr>
        <w:tc>
          <w:tcPr/>
          <w:p>
            <w:pPr>
              <w:pStyle w:val="Compact"/>
              <w:jc w:val="left"/>
            </w:pPr>
            <w:r>
              <w:t xml:space="preserve">06</w:t>
            </w:r>
          </w:p>
        </w:tc>
        <w:tc>
          <w:tcPr/>
          <w:p>
            <w:pPr>
              <w:pStyle w:val="Compact"/>
              <w:jc w:val="left"/>
            </w:pPr>
            <w:r>
              <w:t xml:space="preserve">Dispute resolution and mediation: The Lawyer represented the client in a commercial dispute mediation before the Zimbabwe Centre for International Commercial Arbitration (ZICCA) in Harare, involving a breach of a supply contract worth USD 2.4 million.</w:t>
            </w:r>
          </w:p>
        </w:tc>
        <w:tc>
          <w:tcPr/>
          <w:p>
            <w:pPr>
              <w:pStyle w:val="Compact"/>
              <w:jc w:val="left"/>
            </w:pPr>
            <w:r>
              <w:t xml:space="preserve">02–13 Jun 2025</w:t>
            </w:r>
          </w:p>
        </w:tc>
        <w:tc>
          <w:tcPr/>
          <w:p>
            <w:pPr>
              <w:pStyle w:val="Compact"/>
              <w:jc w:val="left"/>
            </w:pPr>
            <w:r>
              <w:t xml:space="preserve">18.0</w:t>
            </w:r>
          </w:p>
        </w:tc>
        <w:tc>
          <w:tcPr/>
          <w:p>
            <w:pPr>
              <w:pStyle w:val="Compact"/>
              <w:jc w:val="left"/>
            </w:pPr>
            <w:r>
              <w:t xml:space="preserve">$185.00</w:t>
            </w:r>
          </w:p>
        </w:tc>
        <w:tc>
          <w:tcPr/>
          <w:p>
            <w:pPr>
              <w:pStyle w:val="Compact"/>
              <w:jc w:val="left"/>
            </w:pPr>
            <w:r>
              <w:t xml:space="preserve">$3,330.00</w:t>
            </w:r>
          </w:p>
        </w:tc>
      </w:tr>
      <w:tr>
        <w:tc>
          <w:tcPr/>
          <w:p>
            <w:pPr>
              <w:pStyle w:val="Compact"/>
              <w:jc w:val="left"/>
            </w:pPr>
            <w:r>
              <w:t xml:space="preserve">07</w:t>
            </w:r>
          </w:p>
        </w:tc>
        <w:tc>
          <w:tcPr/>
          <w:p>
            <w:pPr>
              <w:pStyle w:val="Compact"/>
              <w:jc w:val="left"/>
            </w:pPr>
            <w:r>
              <w:t xml:space="preserve">General legal counsel and advisory: Ongoing telephone and in-person consultations with the client's executive team regarding regulatory changes in Zimbabwe, tax implications of cross-border transactions, and general corporate governance matters in Zimbabwe Harare.</w:t>
            </w:r>
          </w:p>
        </w:tc>
        <w:tc>
          <w:tcPr/>
          <w:p>
            <w:pPr>
              <w:pStyle w:val="Compact"/>
              <w:jc w:val="left"/>
            </w:pPr>
            <w:r>
              <w:t xml:space="preserve">Mar–Jun 2025</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left"/>
            </w:pPr>
            <w:r>
              <w:t xml:space="preserve">$18,870.00</w:t>
            </w:r>
          </w:p>
        </w:tc>
      </w:tr>
      <w:tr>
        <w:tc>
          <w:tcPr/>
          <w:p>
            <w:pPr>
              <w:pStyle w:val="Compact"/>
              <w:jc w:val="left"/>
            </w:pPr>
            <w:r>
              <w:t xml:space="preserve">Out-of-Pocket Expenses (filing fees, courier, court deposits)</w:t>
            </w:r>
          </w:p>
        </w:tc>
        <w:tc>
          <w:tcPr/>
          <w:p>
            <w:pPr>
              <w:pStyle w:val="Compact"/>
              <w:jc w:val="left"/>
            </w:pPr>
            <w:r>
              <w:t xml:space="preserve">$1,245.00</w:t>
            </w:r>
          </w:p>
        </w:tc>
      </w:tr>
      <w:tr>
        <w:tc>
          <w:tcPr/>
          <w:p>
            <w:pPr>
              <w:pStyle w:val="Compact"/>
              <w:jc w:val="left"/>
            </w:pPr>
            <w:r>
              <w:t xml:space="preserve">VAT @ 15% (Zimbabwe Revenue Authority)</w:t>
            </w:r>
          </w:p>
        </w:tc>
        <w:tc>
          <w:tcPr/>
          <w:p>
            <w:pPr>
              <w:pStyle w:val="Compact"/>
              <w:jc w:val="left"/>
            </w:pPr>
            <w:r>
              <w:t xml:space="preserve">$3,096.75</w:t>
            </w:r>
          </w:p>
        </w:tc>
      </w:tr>
      <w:tr>
        <w:tc>
          <w:tcPr/>
          <w:p>
            <w:pPr>
              <w:pStyle w:val="Compact"/>
              <w:jc w:val="left"/>
            </w:pPr>
            <w:r>
              <w:t xml:space="preserve">TOTAL AMOUNT DUE</w:t>
            </w:r>
          </w:p>
        </w:tc>
        <w:tc>
          <w:tcPr/>
          <w:p>
            <w:pPr>
              <w:pStyle w:val="Compact"/>
              <w:jc w:val="left"/>
            </w:pPr>
            <w:r>
              <w:t xml:space="preserve">$23,211.75</w:t>
            </w:r>
          </w:p>
        </w:tc>
      </w:tr>
    </w:tbl>
    <w:bookmarkStart w:id="21" w:name="payment-terms-conditions"/>
    <w:p>
      <w:pPr>
        <w:pStyle w:val="Heading3"/>
      </w:pPr>
      <w:r>
        <w:t xml:space="preserve">Payment Terms &amp; Conditions</w:t>
      </w:r>
    </w:p>
    <w:p>
      <w:pPr>
        <w:numPr>
          <w:ilvl w:val="0"/>
          <w:numId w:val="1001"/>
        </w:numPr>
        <w:pStyle w:val="Compact"/>
      </w:pPr>
      <w:r>
        <w:t xml:space="preserve">This Invoice is payable within fourteen (14) calendar days from the date of issue, i.e., on or before</w:t>
      </w:r>
      <w:r>
        <w:t xml:space="preserve"> </w:t>
      </w:r>
      <w:r>
        <w:rPr>
          <w:bCs/>
          <w:b/>
        </w:rPr>
        <w:t xml:space="preserve">28 June 2025</w:t>
      </w:r>
      <w:r>
        <w:t xml:space="preserve">.</w:t>
      </w:r>
    </w:p>
    <w:p>
      <w:pPr>
        <w:numPr>
          <w:ilvl w:val="0"/>
          <w:numId w:val="1001"/>
        </w:numPr>
        <w:pStyle w:val="Compact"/>
      </w:pPr>
      <w:r>
        <w:t xml:space="preserve">Payment shall be made in United States Dollars (USD) or its equivalent in Zimbabwe Dollars (ZWL) at the prevailing Reserve Bank of Zimbabwe (RBZ) reference rate on the date of payment.</w:t>
      </w:r>
    </w:p>
    <w:p>
      <w:pPr>
        <w:numPr>
          <w:ilvl w:val="0"/>
          <w:numId w:val="1001"/>
        </w:numPr>
        <w:pStyle w:val="Compact"/>
      </w:pPr>
      <w:r>
        <w:t xml:space="preserve">Bank transfer to:</w:t>
      </w:r>
      <w:r>
        <w:t xml:space="preserve"> </w:t>
      </w:r>
      <w:r>
        <w:rPr>
          <w:bCs/>
          <w:b/>
        </w:rPr>
        <w:t xml:space="preserve">Chidzimu &amp; Associates Law Firm</w:t>
      </w:r>
      <w:r>
        <w:t xml:space="preserve">, Stanbic Bank Zimbabwe, Harare Branch, Account No: 0045-8821-3367, Branch Code: 500100.</w:t>
      </w:r>
    </w:p>
    <w:p>
      <w:pPr>
        <w:numPr>
          <w:ilvl w:val="0"/>
          <w:numId w:val="1001"/>
        </w:numPr>
        <w:pStyle w:val="Compact"/>
      </w:pPr>
      <w:r>
        <w:t xml:space="preserve">Please quote the Invoice number</w:t>
      </w:r>
      <w:r>
        <w:t xml:space="preserve"> </w:t>
      </w:r>
      <w:r>
        <w:rPr>
          <w:bCs/>
          <w:b/>
        </w:rPr>
        <w:t xml:space="preserve">CHIDZ-INV-2025-0347</w:t>
      </w:r>
      <w:r>
        <w:t xml:space="preserve"> </w:t>
      </w:r>
      <w:r>
        <w:t xml:space="preserve">as your payment reference.</w:t>
      </w:r>
    </w:p>
    <w:p>
      <w:pPr>
        <w:numPr>
          <w:ilvl w:val="0"/>
          <w:numId w:val="1001"/>
        </w:numPr>
        <w:pStyle w:val="Compact"/>
      </w:pPr>
      <w:r>
        <w:t xml:space="preserve">Late payments shall attract interest at the rate of 2% per month or the maximum rate permitted under the Money Lenders Act of Zimbabwe, whichever is lower, calculated from the due date until the date of full settlement.</w:t>
      </w:r>
    </w:p>
    <w:p>
      <w:pPr>
        <w:numPr>
          <w:ilvl w:val="0"/>
          <w:numId w:val="1001"/>
        </w:numPr>
        <w:pStyle w:val="Compact"/>
      </w:pPr>
      <w:r>
        <w:t xml:space="preserve">This Invoice is non-negotiable and non-transferable. The Lawyer reserves the right to suspend ongoing legal services until full payment of this Invoice has been received and cleared.</w:t>
      </w:r>
    </w:p>
    <w:p>
      <w:pPr>
        <w:numPr>
          <w:ilvl w:val="0"/>
          <w:numId w:val="1001"/>
        </w:numPr>
        <w:pStyle w:val="Compact"/>
      </w:pPr>
      <w:r>
        <w:t xml:space="preserve">All legal advice and documents prepared under the engagement are subject to attorney-client privilege under Zimbabwean law. This Invoice does not constitute legal advice.</w:t>
      </w:r>
    </w:p>
    <w:bookmarkEnd w:id="21"/>
    <w:p>
      <w:pPr>
        <w:pStyle w:val="FirstParagraph"/>
      </w:pPr>
      <w:r>
        <w:rPr>
          <w:bCs/>
          <w:b/>
        </w:rPr>
        <w:t xml:space="preserve">IMPORTANT NOTICE:</w:t>
      </w:r>
      <w:r>
        <w:t xml:space="preserve"> </w:t>
      </w:r>
      <w:r>
        <w:t xml:space="preserve">This Invoice has been prepared by Chidzimu &amp; Associates Law Firm, a registered legal practice in Zimbabwe Harare, in compliance with the Legal Practitioners Act [Chapter 20:06], the Law Society of Zimbabwe Rules of Professional Conduct, and the requirements of the Zimbabwe Revenue Authority (ZIMRA). This Invoice is valid for a period of ninety (90) days from the date of issue. Any queries regarding this Invoice should be directed to the billing department of the firm. The undersigned Lawyer confirms that all services described herein were rendered in good faith and in the best professional interest of the client.</w:t>
      </w:r>
    </w:p>
    <w:p>
      <w:pPr>
        <w:pStyle w:val="BodyText"/>
      </w:pPr>
      <w:r>
        <w:rPr>
          <w:bCs/>
          <w:b/>
        </w:rPr>
        <w:t xml:space="preserve">Adv. Rudo Chidzimu</w:t>
      </w:r>
      <w:r>
        <w:br/>
      </w:r>
      <w:r>
        <w:t xml:space="preserve">Lead Lawyer &amp; Principal Partner</w:t>
      </w:r>
      <w:r>
        <w:br/>
      </w:r>
      <w:r>
        <w:t xml:space="preserve">Chidzimu &amp; Associates Law Firm</w:t>
      </w:r>
      <w:r>
        <w:br/>
      </w:r>
      <w:r>
        <w:t xml:space="preserve">Zimbabwe Harare</w:t>
      </w:r>
    </w:p>
    <w:p>
      <w:pPr>
        <w:pStyle w:val="BodyText"/>
      </w:pPr>
      <w:r>
        <w:rPr>
          <w:bCs/>
          <w:b/>
        </w:rPr>
        <w:t xml:space="preserve">Authorised Signatory</w:t>
      </w:r>
      <w:r>
        <w:br/>
      </w:r>
      <w:r>
        <w:t xml:space="preserve">Mutasa Holdings (Pvt) Ltd</w:t>
      </w:r>
      <w:r>
        <w:br/>
      </w:r>
      <w:r>
        <w:t xml:space="preserve">Client Acceptance</w:t>
      </w:r>
      <w:r>
        <w:br/>
      </w:r>
      <w:r>
        <w:t xml:space="preserve">Date: _______________</w:t>
      </w:r>
    </w:p>
    <w:p>
      <w:pPr>
        <w:pStyle w:val="BodyText"/>
      </w:pPr>
      <w:r>
        <w:t xml:space="preserve">Chidzimu &amp; Associates Law Firm • 12 Samora Machel Avenue, Harare, Zimbabwe • Tel: +263 242 700 1234 • Email: billing@chidzimu-law.co.zw</w:t>
      </w:r>
    </w:p>
    <w:p>
      <w:pPr>
        <w:pStyle w:val="BodyText"/>
      </w:pPr>
      <w:r>
        <w:t xml:space="preserve">Registered with the Law Society of Zimbabwe • ZIMRA Tax ID: ZZ 771204589 • This Invoice was generated electronically and is valid without a physical signature.</w:t>
      </w:r>
    </w:p>
    <w:p>
      <w:pPr>
        <w:pStyle w:val="BodyText"/>
      </w:pPr>
      <w:r>
        <w:t xml:space="preserve">© 2025 Chidzimu &amp; Associates Law Firm, Zimbabwe Harare. All rights reserved. Invoice No: CHIDZ-INV-2025-0347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Zimbabwe Harare</dc:title>
  <dc:creator/>
  <dc:language>en</dc:language>
  <cp:keywords/>
  <dcterms:created xsi:type="dcterms:W3CDTF">2026-10-10T08:02:29Z</dcterms:created>
  <dcterms:modified xsi:type="dcterms:W3CDTF">2026-10-10T08:02:29Z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