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Vancouver,</w:t>
      </w:r>
      <w:r>
        <w:t xml:space="preserve"> </w:t>
      </w:r>
      <w:r>
        <w:t xml:space="preserve">Canada</w:t>
      </w:r>
    </w:p>
    <w:p>
      <w:pPr>
        <w:pStyle w:val="FirstParagraph"/>
      </w:pPr>
      <w:r>
        <w:t xml:space="preserve">INVOICE</w:t>
      </w:r>
    </w:p>
    <w:p>
      <w:pPr>
        <w:pStyle w:val="BodyText"/>
      </w:pPr>
      <w:r>
        <w:t xml:space="preserve">Professional Librarian Services</w:t>
      </w:r>
    </w:p>
    <w:p>
      <w:pPr>
        <w:pStyle w:val="BodyText"/>
      </w:pPr>
      <w:r>
        <w:t xml:space="preserve">Vancouver, British Columbia, Canada</w:t>
      </w:r>
    </w:p>
    <w:p>
      <w:pPr>
        <w:pStyle w:val="BodyText"/>
      </w:pPr>
      <w:r>
        <w:rPr>
          <w:bCs/>
          <w:b/>
        </w:rPr>
        <w:t xml:space="preserve">Invoice Number:</w:t>
      </w:r>
      <w:r>
        <w:t xml:space="preserve"> </w:t>
      </w:r>
      <w:r>
        <w:t xml:space="preserve">INV-2025-0047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t xml:space="preserve">PENDING PAYMENT</w:t>
      </w:r>
    </w:p>
    <w:bookmarkStart w:id="20" w:name="bill-from-librarian"/>
    <w:p>
      <w:pPr>
        <w:pStyle w:val="Heading3"/>
      </w:pPr>
      <w:r>
        <w:t xml:space="preserve">Bill From (Librarian)</w:t>
      </w:r>
    </w:p>
    <w:p>
      <w:pPr>
        <w:pStyle w:val="FirstParagraph"/>
      </w:pPr>
      <w:r>
        <w:rPr>
          <w:bCs/>
          <w:b/>
        </w:rPr>
        <w:t xml:space="preserve">Dr. Margaret Chen, MLS</w:t>
      </w:r>
    </w:p>
    <w:p>
      <w:pPr>
        <w:pStyle w:val="BodyText"/>
      </w:pPr>
      <w:r>
        <w:t xml:space="preserve">Independent Librarian &amp; Information Specialist</w:t>
      </w:r>
    </w:p>
    <w:p>
      <w:pPr>
        <w:pStyle w:val="BodyText"/>
      </w:pPr>
      <w:r>
        <w:t xml:space="preserve">1284 West Georgia Street, Suite 450</w:t>
      </w:r>
    </w:p>
    <w:p>
      <w:pPr>
        <w:pStyle w:val="BodyText"/>
      </w:pPr>
      <w:r>
        <w:t xml:space="preserve">Vancouver, British Columbia V6E 1Y2</w:t>
      </w:r>
    </w:p>
    <w:p>
      <w:pPr>
        <w:pStyle w:val="BodyText"/>
      </w:pPr>
      <w:r>
        <w:t xml:space="preserve">Canada</w:t>
      </w:r>
    </w:p>
    <w:p>
      <w:pPr>
        <w:pStyle w:val="BodyText"/>
      </w:pPr>
      <w:r>
        <w:t xml:space="preserve">Tel: (604) 555-0187</w:t>
      </w:r>
    </w:p>
    <w:p>
      <w:pPr>
        <w:pStyle w:val="BodyText"/>
      </w:pPr>
      <w:r>
        <w:t xml:space="preserve">Email: m.chen@vancouverlibrarian.ca</w:t>
      </w:r>
    </w:p>
    <w:p>
      <w:pPr>
        <w:pStyle w:val="BodyText"/>
      </w:pPr>
      <w:r>
        <w:t xml:space="preserve">Business No.: BC-88421907</w:t>
      </w:r>
    </w:p>
    <w:p>
      <w:pPr>
        <w:pStyle w:val="BodyText"/>
      </w:pPr>
      <w:r>
        <w:t xml:space="preserve">HST/GST Reg. No.: 123456789RT0001</w:t>
      </w:r>
    </w:p>
    <w:bookmarkEnd w:id="20"/>
    <w:bookmarkStart w:id="21" w:name="bill-to-client"/>
    <w:p>
      <w:pPr>
        <w:pStyle w:val="Heading3"/>
      </w:pPr>
      <w:r>
        <w:t xml:space="preserve">Bill To (Client)</w:t>
      </w:r>
    </w:p>
    <w:p>
      <w:pPr>
        <w:pStyle w:val="FirstParagraph"/>
      </w:pPr>
      <w:r>
        <w:rPr>
          <w:bCs/>
          <w:b/>
        </w:rPr>
        <w:t xml:space="preserve">Coastal Research Institute</w:t>
      </w:r>
    </w:p>
    <w:p>
      <w:pPr>
        <w:pStyle w:val="BodyText"/>
      </w:pPr>
      <w:r>
        <w:t xml:space="preserve">Attn: Dr. James Whitfield, Director</w:t>
      </w:r>
    </w:p>
    <w:p>
      <w:pPr>
        <w:pStyle w:val="BodyText"/>
      </w:pPr>
      <w:r>
        <w:t xml:space="preserve">3333 Dunsmuir Street</w:t>
      </w:r>
    </w:p>
    <w:p>
      <w:pPr>
        <w:pStyle w:val="BodyText"/>
      </w:pPr>
      <w:r>
        <w:t xml:space="preserve">Vancouver, British Columbia V6B 5W8</w:t>
      </w:r>
    </w:p>
    <w:p>
      <w:pPr>
        <w:pStyle w:val="BodyText"/>
      </w:pPr>
      <w:r>
        <w:t xml:space="preserve">Canada</w:t>
      </w:r>
    </w:p>
    <w:p>
      <w:pPr>
        <w:pStyle w:val="BodyText"/>
      </w:pPr>
      <w:r>
        <w:t xml:space="preserve">Tel: (604) 555-0342</w:t>
      </w:r>
    </w:p>
    <w:p>
      <w:pPr>
        <w:pStyle w:val="BodyText"/>
      </w:pPr>
      <w:r>
        <w:t xml:space="preserve">Email: j.whitfield@coastalresearch.ca</w:t>
      </w:r>
    </w:p>
    <w:bookmarkEnd w:id="21"/>
    <w:bookmarkStart w:id="22" w:name="Xd5cc197d81bf009213fe722d53595792ccf7083"/>
    <w:p>
      <w:pPr>
        <w:pStyle w:val="Heading3"/>
      </w:pPr>
      <w:r>
        <w:t xml:space="preserve">Description of Librarian Services Rendered in Vancouver, Canada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Comprehensive literature review and reference management for the Coastal Ecosystems Research Project. The Librarian conducted an exhaustive search across academic databases including JSTOR, Scopus, and the University of British Columbia digital archives located in Vancouver, Canada.</w:t>
            </w:r>
          </w:p>
        </w:tc>
        <w:tc>
          <w:tcPr/>
          <w:p>
            <w:pPr>
              <w:pStyle w:val="Compact"/>
              <w:jc w:val="left"/>
            </w:pPr>
            <w:r>
              <w:t xml:space="preserve">May 5 – May 12, 2025</w:t>
            </w:r>
          </w:p>
        </w:tc>
        <w:tc>
          <w:tcPr/>
          <w:p>
            <w:pPr>
              <w:pStyle w:val="Compact"/>
              <w:jc w:val="left"/>
            </w:pPr>
            <w:r>
              <w:t xml:space="preserve">32.0</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2</w:t>
            </w:r>
          </w:p>
        </w:tc>
        <w:tc>
          <w:tcPr/>
          <w:p>
            <w:pPr>
              <w:pStyle w:val="Compact"/>
              <w:jc w:val="left"/>
            </w:pPr>
            <w:r>
              <w:t xml:space="preserve">Development and implementation of a customized digital cataloguing system for the Coastal Research Institute's physical and digital collection. The Librarian designed metadata standards compliant with Canadian Library and Information Association (CLIA) guidelines.</w:t>
            </w:r>
          </w:p>
        </w:tc>
        <w:tc>
          <w:tcPr/>
          <w:p>
            <w:pPr>
              <w:pStyle w:val="Compact"/>
              <w:jc w:val="left"/>
            </w:pPr>
            <w:r>
              <w:t xml:space="preserve">May 19 – May 30, 2025</w:t>
            </w:r>
          </w:p>
        </w:tc>
        <w:tc>
          <w:tcPr/>
          <w:p>
            <w:pPr>
              <w:pStyle w:val="Compact"/>
              <w:jc w:val="left"/>
            </w:pPr>
            <w:r>
              <w:t xml:space="preserve">28.0</w:t>
            </w:r>
          </w:p>
        </w:tc>
        <w:tc>
          <w:tcPr/>
          <w:p>
            <w:pPr>
              <w:pStyle w:val="Compact"/>
              <w:jc w:val="left"/>
            </w:pPr>
            <w:r>
              <w:t xml:space="preserve">$95.00</w:t>
            </w:r>
          </w:p>
        </w:tc>
        <w:tc>
          <w:tcPr/>
          <w:p>
            <w:pPr>
              <w:pStyle w:val="Compact"/>
              <w:jc w:val="left"/>
            </w:pPr>
            <w:r>
              <w:t xml:space="preserve">$2,660.00</w:t>
            </w:r>
          </w:p>
        </w:tc>
      </w:tr>
      <w:tr>
        <w:tc>
          <w:tcPr/>
          <w:p>
            <w:pPr>
              <w:pStyle w:val="Compact"/>
              <w:jc w:val="left"/>
            </w:pPr>
            <w:r>
              <w:t xml:space="preserve">3</w:t>
            </w:r>
          </w:p>
        </w:tc>
        <w:tc>
          <w:tcPr/>
          <w:p>
            <w:pPr>
              <w:pStyle w:val="Compact"/>
              <w:jc w:val="left"/>
            </w:pPr>
            <w:r>
              <w:t xml:space="preserve">Interlibrary loan coordination and document retrieval services. The Librarian facilitated access to 47 rare manuscripts and periodicals from partner institutions across British Columbia and the broader Canada Vancouver metropolitan region.</w:t>
            </w:r>
          </w:p>
        </w:tc>
        <w:tc>
          <w:tcPr/>
          <w:p>
            <w:pPr>
              <w:pStyle w:val="Compact"/>
              <w:jc w:val="left"/>
            </w:pPr>
            <w:r>
              <w:t xml:space="preserve">June 2 – June 6, 2025</w:t>
            </w:r>
          </w:p>
        </w:tc>
        <w:tc>
          <w:tcPr/>
          <w:p>
            <w:pPr>
              <w:pStyle w:val="Compact"/>
              <w:jc w:val="left"/>
            </w:pPr>
            <w:r>
              <w:t xml:space="preserve">16.0</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4</w:t>
            </w:r>
          </w:p>
        </w:tc>
        <w:tc>
          <w:tcPr/>
          <w:p>
            <w:pPr>
              <w:pStyle w:val="Compact"/>
              <w:jc w:val="left"/>
            </w:pPr>
            <w:r>
              <w:t xml:space="preserve">Staff training workshop on information literacy and advanced research techniques. Delivered at the Coastal Research Institute offices in Vancouver, Canada. Covered topics including citation management, database navigation, and open-access publishing standards.</w:t>
            </w:r>
          </w:p>
        </w:tc>
        <w:tc>
          <w:tcPr/>
          <w:p>
            <w:pPr>
              <w:pStyle w:val="Compact"/>
              <w:jc w:val="left"/>
            </w:pPr>
            <w:r>
              <w:t xml:space="preserve">June 10, 2025</w:t>
            </w:r>
          </w:p>
        </w:tc>
        <w:tc>
          <w:tcPr/>
          <w:p>
            <w:pPr>
              <w:pStyle w:val="Compact"/>
              <w:jc w:val="left"/>
            </w:pPr>
            <w:r>
              <w:t xml:space="preserve">6.0</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5</w:t>
            </w:r>
          </w:p>
        </w:tc>
        <w:tc>
          <w:tcPr/>
          <w:p>
            <w:pPr>
              <w:pStyle w:val="Compact"/>
              <w:jc w:val="left"/>
            </w:pPr>
            <w:r>
              <w:t xml:space="preserve">Archival assessment and preservation consultation for the Institute's historical collection of Pacific Northwest maritime documents. The Librarian provided a written report with recommendations for climate-controlled storage solutions appropriate for the Vancouver, Canada coastal environment.</w:t>
            </w:r>
          </w:p>
        </w:tc>
        <w:tc>
          <w:tcPr/>
          <w:p>
            <w:pPr>
              <w:pStyle w:val="Compact"/>
              <w:jc w:val="left"/>
            </w:pPr>
            <w:r>
              <w:t xml:space="preserve">June 12 – June 14, 2025</w:t>
            </w:r>
          </w:p>
        </w:tc>
        <w:tc>
          <w:tcPr/>
          <w:p>
            <w:pPr>
              <w:pStyle w:val="Compact"/>
              <w:jc w:val="left"/>
            </w:pPr>
            <w:r>
              <w:t xml:space="preserve">14.0</w:t>
            </w:r>
          </w:p>
        </w:tc>
        <w:tc>
          <w:tcPr/>
          <w:p>
            <w:pPr>
              <w:pStyle w:val="Compact"/>
              <w:jc w:val="left"/>
            </w:pPr>
            <w:r>
              <w:t xml:space="preserve">$110.00</w:t>
            </w:r>
          </w:p>
        </w:tc>
        <w:tc>
          <w:tcPr/>
          <w:p>
            <w:pPr>
              <w:pStyle w:val="Compact"/>
              <w:jc w:val="left"/>
            </w:pPr>
            <w:r>
              <w:t xml:space="preserve">$1,540.00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$9,480.00</w:t>
            </w:r>
          </w:p>
        </w:tc>
      </w:tr>
      <w:tr>
        <w:tc>
          <w:tcPr/>
          <w:p>
            <w:pPr>
              <w:pStyle w:val="Compact"/>
              <w:jc w:val="left"/>
            </w:pPr>
            <w:r>
              <w:t xml:space="preserve">GST (5% – British Columbia, Canada)</w:t>
            </w:r>
          </w:p>
        </w:tc>
        <w:tc>
          <w:tcPr/>
          <w:p>
            <w:pPr>
              <w:pStyle w:val="Compact"/>
              <w:jc w:val="left"/>
            </w:pPr>
            <w:r>
              <w:t xml:space="preserve">$474.00</w:t>
            </w:r>
          </w:p>
        </w:tc>
      </w:tr>
      <w:tr>
        <w:tc>
          <w:tcPr/>
          <w:p>
            <w:pPr>
              <w:pStyle w:val="Compact"/>
              <w:jc w:val="left"/>
            </w:pPr>
            <w:r>
              <w:t xml:space="preserve">Reimbursable Expenses (Interlibrary fees, courier)</w:t>
            </w:r>
          </w:p>
        </w:tc>
        <w:tc>
          <w:tcPr/>
          <w:p>
            <w:pPr>
              <w:pStyle w:val="Compact"/>
              <w:jc w:val="left"/>
            </w:pPr>
            <w:r>
              <w:t xml:space="preserve">$218.50</w:t>
            </w:r>
          </w:p>
        </w:tc>
      </w:tr>
      <w:tr>
        <w:tc>
          <w:tcPr/>
          <w:p>
            <w:pPr>
              <w:pStyle w:val="Compact"/>
              <w:jc w:val="left"/>
            </w:pPr>
            <w:r>
              <w:t xml:space="preserve">GST on Expenses (5%)</w:t>
            </w:r>
          </w:p>
        </w:tc>
        <w:tc>
          <w:tcPr/>
          <w:p>
            <w:pPr>
              <w:pStyle w:val="Compact"/>
              <w:jc w:val="left"/>
            </w:pPr>
            <w:r>
              <w:t xml:space="preserve">$10.93</w:t>
            </w:r>
          </w:p>
        </w:tc>
      </w:tr>
      <w:tr>
        <w:tc>
          <w:tcPr/>
          <w:p>
            <w:pPr>
              <w:pStyle w:val="Compact"/>
              <w:jc w:val="left"/>
            </w:pPr>
            <w:r>
              <w:t xml:space="preserve">TOTAL DUE (CAD)</w:t>
            </w:r>
          </w:p>
        </w:tc>
        <w:tc>
          <w:tcPr/>
          <w:p>
            <w:pPr>
              <w:pStyle w:val="Compact"/>
              <w:jc w:val="left"/>
            </w:pPr>
            <w:r>
              <w:t xml:space="preserve">$10,183.43</w:t>
            </w:r>
          </w:p>
        </w:tc>
      </w:tr>
    </w:tbl>
    <w:bookmarkEnd w:id="22"/>
    <w:bookmarkStart w:id="23" w:name="notes-terms-of-service"/>
    <w:p>
      <w:pPr>
        <w:pStyle w:val="Heading3"/>
      </w:pPr>
      <w:r>
        <w:t xml:space="preserve">Notes &amp; Terms of Service</w:t>
      </w:r>
    </w:p>
    <w:p>
      <w:pPr>
        <w:pStyle w:val="FirstParagraph"/>
      </w:pPr>
      <w:r>
        <w:t xml:space="preserve">This invoice is issued by Dr. Margaret Chen, a licensed and certified Librarian operating independently in Vancouver, British Columbia, Canada. All services described herein were performed in accordance with the professional standards set forth by the Canadian Library Association (CLA) and the British Columbia Library Association (BCLA).</w:t>
      </w:r>
    </w:p>
    <w:p>
      <w:pPr>
        <w:pStyle w:val="BodyText"/>
      </w:pPr>
      <w:r>
        <w:t xml:space="preserve">Payment is due within thirty (30) days of the invoice date. Late payments will incur a penalty interest rate of 1.5% per month, in compliance with the British Columbia Interest Act and applicable federal regulations in Canada. Please reference Invoice Number INV-2025-0047 on all correspondence and remittances.</w:t>
      </w:r>
    </w:p>
    <w:p>
      <w:pPr>
        <w:pStyle w:val="BodyText"/>
      </w:pPr>
      <w:r>
        <w:t xml:space="preserve">All intellectual property rights to the research outputs, cataloguing systems, and archival reports produced by the Librarian during the engagement period remain the property of the Coastal Research Institute upon full settlement of this invoice. The Librarian retains the right to reference the engagement in professional portfolios and academic publications with prior written consent from the client.</w:t>
      </w:r>
    </w:p>
    <w:p>
      <w:pPr>
        <w:pStyle w:val="BodyText"/>
      </w:pPr>
      <w:r>
        <w:t xml:space="preserve">This invoice is governed by the laws of the Province of British Columbia and the federal laws of Canada applicable therein. Any disputes arising from this invoice or the services rendered shall be subject to the exclusive jurisdiction of the courts of Vancouver, Canada.</w:t>
      </w:r>
    </w:p>
    <w:bookmarkEnd w:id="23"/>
    <w:bookmarkStart w:id="24" w:name="payment-instructions"/>
    <w:p>
      <w:pPr>
        <w:pStyle w:val="Heading3"/>
      </w:pPr>
      <w:r>
        <w:t xml:space="preserve">Payment Instructions</w:t>
      </w:r>
    </w:p>
    <w:p>
      <w:pPr>
        <w:pStyle w:val="FirstParagraph"/>
      </w:pPr>
      <w:r>
        <w:rPr>
          <w:bCs/>
          <w:b/>
        </w:rPr>
        <w:t xml:space="preserve">Bank Transfer (EFT):</w:t>
      </w:r>
    </w:p>
    <w:p>
      <w:pPr>
        <w:pStyle w:val="BodyText"/>
      </w:pPr>
      <w:r>
        <w:t xml:space="preserve">Bank: Royal Bank of Canada – Vancouver Branch</w:t>
      </w:r>
    </w:p>
    <w:p>
      <w:pPr>
        <w:pStyle w:val="BodyText"/>
      </w:pPr>
      <w:r>
        <w:t xml:space="preserve">Account Name: Dr. Margaret Chen – Librarian Services</w:t>
      </w:r>
    </w:p>
    <w:p>
      <w:pPr>
        <w:pStyle w:val="BodyText"/>
      </w:pPr>
      <w:r>
        <w:t xml:space="preserve">Account Number: 0042-8871-3356</w:t>
      </w:r>
    </w:p>
    <w:p>
      <w:pPr>
        <w:pStyle w:val="BodyText"/>
      </w:pPr>
      <w:r>
        <w:t xml:space="preserve">Transit Number: 00421</w:t>
      </w:r>
    </w:p>
    <w:p>
      <w:pPr>
        <w:pStyle w:val="BodyText"/>
      </w:pPr>
      <w:r>
        <w:t xml:space="preserve">Institution Number: 003</w:t>
      </w:r>
    </w:p>
    <w:p>
      <w:pPr>
        <w:pStyle w:val="BodyText"/>
      </w:pPr>
      <w:r>
        <w:t xml:space="preserve">SWIFT: ROCA CA2T</w:t>
      </w:r>
    </w:p>
    <w:p>
      <w:pPr>
        <w:pStyle w:val="BodyText"/>
      </w:pPr>
      <w:r>
        <w:br/>
      </w:r>
      <w:r>
        <w:rPr>
          <w:bCs/>
          <w:b/>
        </w:rPr>
        <w:t xml:space="preserve">Interac e-Transfer:</w:t>
      </w:r>
      <w:r>
        <w:t xml:space="preserve"> </w:t>
      </w:r>
      <w:r>
        <w:t xml:space="preserve">m.chen@vancouverlibrarian.ca (Subject: INV-2025-0047)</w:t>
      </w:r>
    </w:p>
    <w:p>
      <w:pPr>
        <w:pStyle w:val="BodyText"/>
      </w:pPr>
      <w:r>
        <w:br/>
      </w:r>
      <w:r>
        <w:rPr>
          <w:bCs/>
          <w:b/>
        </w:rPr>
        <w:t xml:space="preserve">Cheque:</w:t>
      </w:r>
      <w:r>
        <w:t xml:space="preserve"> </w:t>
      </w:r>
      <w:r>
        <w:t xml:space="preserve">Payable to "Dr. Margaret Chen, MLS" and mailed to the address listed above in Vancouver, Canada.</w:t>
      </w:r>
    </w:p>
    <w:bookmarkEnd w:id="24"/>
    <w:p>
      <w:pPr>
        <w:pStyle w:val="BodyText"/>
      </w:pPr>
      <w:r>
        <w:t xml:space="preserve">Thank you for engaging the services of a professional Librarian in Vancouver, Canada. We appreciate your business and look forward to continuing our partnership in supporting your research and information management needs.</w:t>
      </w:r>
    </w:p>
    <w:p>
      <w:pPr>
        <w:pStyle w:val="BodyText"/>
      </w:pPr>
      <w:r>
        <w:t xml:space="preserve">This is a computer-generated invoice and does not require a signature. For questions regarding this invoice, please contact the undersigned Librarian at the address or telephone number provided above.</w:t>
      </w:r>
    </w:p>
    <w:p>
      <w:pPr>
        <w:pStyle w:val="BodyText"/>
      </w:pPr>
      <w:r>
        <w:t xml:space="preserve">© 2025 Dr. Margaret Chen, MLS – Independent Librarian, Vancouver, British Columbia, Canada.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Vancouver, Canada</dc:title>
  <dc:creator/>
  <dc:language>en</dc:language>
  <cp:keywords/>
  <dcterms:created xsi:type="dcterms:W3CDTF">2026-10-10T06:40:50Z</dcterms:created>
  <dcterms:modified xsi:type="dcterms:W3CDTF">2026-10-10T06:40:50Z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