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invoice"/>
    <w:p>
      <w:pPr>
        <w:pStyle w:val="Heading1"/>
      </w:pPr>
      <w:r>
        <w:t xml:space="preserve">INVOICE</w:t>
      </w:r>
    </w:p>
    <w:p>
      <w:pPr>
        <w:pStyle w:val="FirstParagraph"/>
      </w:pPr>
      <w:r>
        <w:t xml:space="preserve">Professional Librarian Services — Democratic Republic of Congo, Kinshasa</w:t>
      </w:r>
    </w:p>
    <w:p>
      <w:pPr>
        <w:pStyle w:val="BodyText"/>
      </w:pPr>
      <w:r>
        <w:t xml:space="preserve">Invoice No. KIN-LIB-2025-0047</w:t>
      </w:r>
    </w:p>
    <w:bookmarkEnd w:id="20"/>
    <w:bookmarkStart w:id="21" w:name="issued-by-librarian"/>
    <w:p>
      <w:pPr>
        <w:pStyle w:val="Heading3"/>
      </w:pPr>
      <w:r>
        <w:t xml:space="preserve">Issued By (Librarian)</w:t>
      </w:r>
    </w:p>
    <w:p>
      <w:pPr>
        <w:pStyle w:val="FirstParagraph"/>
      </w:pPr>
      <w:r>
        <w:rPr>
          <w:bCs/>
          <w:b/>
        </w:rPr>
        <w:t xml:space="preserve">Name:</w:t>
      </w:r>
      <w:r>
        <w:t xml:space="preserve"> </w:t>
      </w:r>
      <w:r>
        <w:t xml:space="preserve">Prof. Mwamba Kalala Josephine</w:t>
      </w:r>
    </w:p>
    <w:p>
      <w:pPr>
        <w:pStyle w:val="BodyText"/>
      </w:pPr>
      <w:r>
        <w:rPr>
          <w:bCs/>
          <w:b/>
        </w:rPr>
        <w:t xml:space="preserve">Title:</w:t>
      </w:r>
      <w:r>
        <w:t xml:space="preserve"> </w:t>
      </w:r>
      <w:r>
        <w:t xml:space="preserve">Senior Librarian &amp; Information Archivist</w:t>
      </w:r>
    </w:p>
    <w:p>
      <w:pPr>
        <w:pStyle w:val="BodyText"/>
      </w:pPr>
      <w:r>
        <w:rPr>
          <w:bCs/>
          <w:b/>
        </w:rPr>
        <w:t xml:space="preserve">Organization:</w:t>
      </w:r>
      <w:r>
        <w:t xml:space="preserve"> </w:t>
      </w:r>
      <w:r>
        <w:t xml:space="preserve">Kinshasa Central Library &amp; Research Institute</w:t>
      </w:r>
    </w:p>
    <w:p>
      <w:pPr>
        <w:pStyle w:val="BodyText"/>
      </w:pPr>
      <w:r>
        <w:rPr>
          <w:bCs/>
          <w:b/>
        </w:rPr>
        <w:t xml:space="preserve">Address:</w:t>
      </w:r>
      <w:r>
        <w:t xml:space="preserve"> </w:t>
      </w:r>
      <w:r>
        <w:t xml:space="preserve">Avenue de la Libération, Gombe District, Kinshasa, DR Congo</w:t>
      </w:r>
    </w:p>
    <w:p>
      <w:pPr>
        <w:pStyle w:val="BodyText"/>
      </w:pPr>
      <w:r>
        <w:rPr>
          <w:bCs/>
          <w:b/>
        </w:rPr>
        <w:t xml:space="preserve">Phone:</w:t>
      </w:r>
      <w:r>
        <w:t xml:space="preserve"> </w:t>
      </w:r>
      <w:r>
        <w:t xml:space="preserve">+243 99 123 4567</w:t>
      </w:r>
    </w:p>
    <w:p>
      <w:pPr>
        <w:pStyle w:val="BodyText"/>
      </w:pPr>
      <w:r>
        <w:rPr>
          <w:bCs/>
          <w:b/>
        </w:rPr>
        <w:t xml:space="preserve">Email:</w:t>
      </w:r>
      <w:r>
        <w:t xml:space="preserve"> </w:t>
      </w:r>
      <w:r>
        <w:t xml:space="preserve">j.mwamba@kinshasacenterlibrary.cd</w:t>
      </w:r>
    </w:p>
    <w:p>
      <w:pPr>
        <w:pStyle w:val="BodyText"/>
      </w:pPr>
      <w:r>
        <w:rPr>
          <w:bCs/>
          <w:b/>
        </w:rPr>
        <w:t xml:space="preserve">National Tax ID (NIF):</w:t>
      </w:r>
      <w:r>
        <w:t xml:space="preserve"> </w:t>
      </w:r>
      <w:r>
        <w:t xml:space="preserve">CD-4471-8823-0091</w:t>
      </w:r>
    </w:p>
    <w:bookmarkEnd w:id="21"/>
    <w:bookmarkStart w:id="22" w:name="billed-to-client"/>
    <w:p>
      <w:pPr>
        <w:pStyle w:val="Heading3"/>
      </w:pPr>
      <w:r>
        <w:t xml:space="preserve">Billed To (Client)</w:t>
      </w:r>
    </w:p>
    <w:p>
      <w:pPr>
        <w:pStyle w:val="FirstParagraph"/>
      </w:pPr>
      <w:r>
        <w:rPr>
          <w:bCs/>
          <w:b/>
        </w:rPr>
        <w:t xml:space="preserve">Organization:</w:t>
      </w:r>
      <w:r>
        <w:t xml:space="preserve"> </w:t>
      </w:r>
      <w:r>
        <w:t xml:space="preserve">Université de Kinshasa — Faculty of Sciences</w:t>
      </w:r>
    </w:p>
    <w:p>
      <w:pPr>
        <w:pStyle w:val="BodyText"/>
      </w:pPr>
      <w:r>
        <w:rPr>
          <w:bCs/>
          <w:b/>
        </w:rPr>
        <w:t xml:space="preserve">Attention:</w:t>
      </w:r>
      <w:r>
        <w:t xml:space="preserve"> </w:t>
      </w:r>
      <w:r>
        <w:t xml:space="preserve">Dr. Patrick Ilunga, Dean of Research</w:t>
      </w:r>
    </w:p>
    <w:p>
      <w:pPr>
        <w:pStyle w:val="BodyText"/>
      </w:pPr>
      <w:r>
        <w:rPr>
          <w:bCs/>
          <w:b/>
        </w:rPr>
        <w:t xml:space="preserve">Address:</w:t>
      </w:r>
      <w:r>
        <w:t xml:space="preserve"> </w:t>
      </w:r>
      <w:r>
        <w:t xml:space="preserve">Avenue de l'Université, Commune de Lemba, Kinshasa, DR Congo</w:t>
      </w:r>
    </w:p>
    <w:p>
      <w:pPr>
        <w:pStyle w:val="BodyText"/>
      </w:pPr>
      <w:r>
        <w:rPr>
          <w:bCs/>
          <w:b/>
        </w:rPr>
        <w:t xml:space="preserve">Phone:</w:t>
      </w:r>
      <w:r>
        <w:t xml:space="preserve"> </w:t>
      </w:r>
      <w:r>
        <w:t xml:space="preserve">+243 81 555 2210</w:t>
      </w:r>
    </w:p>
    <w:p>
      <w:pPr>
        <w:pStyle w:val="BodyText"/>
      </w:pPr>
      <w:r>
        <w:rPr>
          <w:bCs/>
          <w:b/>
        </w:rPr>
        <w:t xml:space="preserve">Email:</w:t>
      </w:r>
      <w:r>
        <w:t xml:space="preserve"> </w:t>
      </w:r>
      <w:r>
        <w:t xml:space="preserve">p.ilunga@unikin.cd</w:t>
      </w:r>
    </w:p>
    <w:p>
      <w:pPr>
        <w:pStyle w:val="BodyText"/>
      </w:pPr>
      <w:r>
        <w:rPr>
          <w:bCs/>
          <w:b/>
        </w:rPr>
        <w:t xml:space="preserve">Client Reference:</w:t>
      </w:r>
      <w:r>
        <w:t xml:space="preserve"> </w:t>
      </w:r>
      <w:r>
        <w:t xml:space="preserve">UK-FAC-2025-00312</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 from invoice date</w:t>
      </w:r>
    </w:p>
    <w:p>
      <w:pPr>
        <w:pStyle w:val="BodyText"/>
      </w:pPr>
      <w:r>
        <w:rPr>
          <w:bCs/>
          <w:b/>
        </w:rPr>
        <w:t xml:space="preserve">Currency:</w:t>
      </w:r>
      <w:r>
        <w:t xml:space="preserve"> </w:t>
      </w:r>
      <w:r>
        <w:t xml:space="preserve">Congolese Franc (CDF)</w:t>
      </w:r>
    </w:p>
    <w:p>
      <w:pPr>
        <w:pStyle w:val="BodyText"/>
      </w:pPr>
      <w:r>
        <w:rPr>
          <w:bCs/>
          <w:b/>
        </w:rPr>
        <w:t xml:space="preserve">Payment Method:</w:t>
      </w:r>
      <w:r>
        <w:t xml:space="preserve"> </w:t>
      </w:r>
      <w:r>
        <w:t xml:space="preserve">Bank Transfer — BCC Bank, Kinshasa Branch</w:t>
      </w:r>
    </w:p>
    <w:p>
      <w:pPr>
        <w:pStyle w:val="BodyText"/>
      </w:pPr>
      <w:r>
        <w:rPr>
          <w:bCs/>
          <w:b/>
        </w:rPr>
        <w:t xml:space="preserve">Account No.:</w:t>
      </w:r>
      <w:r>
        <w:t xml:space="preserve"> </w:t>
      </w:r>
      <w:r>
        <w:t xml:space="preserve">0044-7788-1122-3344</w:t>
      </w:r>
    </w:p>
    <w:bookmarkEnd w:id="23"/>
    <w:bookmarkStart w:id="24" w:name="service-period"/>
    <w:p>
      <w:pPr>
        <w:pStyle w:val="Heading3"/>
      </w:pPr>
      <w:r>
        <w:t xml:space="preserve">Service Period</w:t>
      </w:r>
    </w:p>
    <w:p>
      <w:pPr>
        <w:pStyle w:val="FirstParagraph"/>
      </w:pPr>
      <w:r>
        <w:rPr>
          <w:bCs/>
          <w:b/>
        </w:rPr>
        <w:t xml:space="preserve">Start Date:</w:t>
      </w:r>
      <w:r>
        <w:t xml:space="preserve"> </w:t>
      </w:r>
      <w:r>
        <w:t xml:space="preserve">1 April 2025</w:t>
      </w:r>
    </w:p>
    <w:p>
      <w:pPr>
        <w:pStyle w:val="BodyText"/>
      </w:pPr>
      <w:r>
        <w:rPr>
          <w:bCs/>
          <w:b/>
        </w:rPr>
        <w:t xml:space="preserve">End Date:</w:t>
      </w:r>
      <w:r>
        <w:t xml:space="preserve"> </w:t>
      </w:r>
      <w:r>
        <w:t xml:space="preserve">31 May 2025</w:t>
      </w:r>
    </w:p>
    <w:p>
      <w:pPr>
        <w:pStyle w:val="BodyText"/>
      </w:pPr>
      <w:r>
        <w:rPr>
          <w:bCs/>
          <w:b/>
        </w:rPr>
        <w:t xml:space="preserve">Location of Service:</w:t>
      </w:r>
      <w:r>
        <w:t xml:space="preserve"> </w:t>
      </w:r>
      <w:r>
        <w:t xml:space="preserve">Kinshasa, DR Congo</w:t>
      </w:r>
    </w:p>
    <w:p>
      <w:pPr>
        <w:pStyle w:val="BodyText"/>
      </w:pPr>
      <w:r>
        <w:rPr>
          <w:bCs/>
          <w:b/>
        </w:rPr>
        <w:t xml:space="preserve">Contract Reference:</w:t>
      </w:r>
      <w:r>
        <w:t xml:space="preserve"> </w:t>
      </w:r>
      <w:r>
        <w:t xml:space="preserve">KCL-UK-2025-008</w:t>
      </w:r>
    </w:p>
    <w:bookmarkEnd w:id="24"/>
    <w:bookmarkStart w:id="26" w:name="X758031f3ab0e919c79e959c507d7282ee987755"/>
    <w:p>
      <w:pPr>
        <w:pStyle w:val="Heading2"/>
      </w:pPr>
      <w:r>
        <w:t xml:space="preserve">Description of Librarian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 / Hours</w:t>
            </w:r>
          </w:p>
        </w:tc>
        <w:tc>
          <w:tcPr/>
          <w:p>
            <w:pPr>
              <w:pStyle w:val="Compact"/>
              <w:jc w:val="left"/>
            </w:pPr>
            <w:r>
              <w:t xml:space="preserve">Rate (CDF)</w:t>
            </w:r>
          </w:p>
        </w:tc>
        <w:tc>
          <w:tcPr/>
          <w:p>
            <w:pPr>
              <w:pStyle w:val="Compact"/>
              <w:jc w:val="left"/>
            </w:pPr>
            <w:r>
              <w:t xml:space="preserve">Amount (CDF)</w:t>
            </w:r>
          </w:p>
        </w:tc>
      </w:tr>
      <w:tr>
        <w:tc>
          <w:tcPr/>
          <w:p>
            <w:pPr>
              <w:pStyle w:val="Compact"/>
              <w:jc w:val="left"/>
            </w:pPr>
            <w:r>
              <w:t xml:space="preserve">1</w:t>
            </w:r>
          </w:p>
        </w:tc>
        <w:tc>
          <w:tcPr/>
          <w:p>
            <w:pPr>
              <w:pStyle w:val="Compact"/>
              <w:jc w:val="left"/>
            </w:pPr>
            <w:r>
              <w:t xml:space="preserve">Comprehensive cataloguing and classification of 2,400 newly acquired academic volumes for the Faculty of Sciences library collection in Kinshasa, DR Congo. The Librarian applied the Dewey Decimal System and local DR Congo archival standards.</w:t>
            </w:r>
          </w:p>
        </w:tc>
        <w:tc>
          <w:tcPr/>
          <w:p>
            <w:pPr>
              <w:pStyle w:val="Compact"/>
              <w:jc w:val="left"/>
            </w:pPr>
            <w:r>
              <w:t xml:space="preserve">120 hours</w:t>
            </w:r>
          </w:p>
        </w:tc>
        <w:tc>
          <w:tcPr/>
          <w:p>
            <w:pPr>
              <w:pStyle w:val="Compact"/>
              <w:jc w:val="left"/>
            </w:pPr>
            <w:r>
              <w:t xml:space="preserve">15,000</w:t>
            </w:r>
          </w:p>
        </w:tc>
        <w:tc>
          <w:tcPr/>
          <w:p>
            <w:pPr>
              <w:pStyle w:val="Compact"/>
              <w:jc w:val="left"/>
            </w:pPr>
            <w:r>
              <w:t xml:space="preserve">1,800,000</w:t>
            </w:r>
          </w:p>
        </w:tc>
      </w:tr>
      <w:tr>
        <w:tc>
          <w:tcPr/>
          <w:p>
            <w:pPr>
              <w:pStyle w:val="Compact"/>
              <w:jc w:val="left"/>
            </w:pPr>
            <w:r>
              <w:t xml:space="preserve">2</w:t>
            </w:r>
          </w:p>
        </w:tc>
        <w:tc>
          <w:tcPr/>
          <w:p>
            <w:pPr>
              <w:pStyle w:val="Compact"/>
              <w:jc w:val="left"/>
            </w:pPr>
            <w:r>
              <w:t xml:space="preserve">Digital migration and metadata tagging of 850 historical manuscripts and research papers from the 1960s–1980s era. The Librarian ensured full compliance with DR Congo national heritage preservation regulations and international digital archiving protocols.</w:t>
            </w:r>
          </w:p>
        </w:tc>
        <w:tc>
          <w:tcPr/>
          <w:p>
            <w:pPr>
              <w:pStyle w:val="Compact"/>
              <w:jc w:val="left"/>
            </w:pPr>
            <w:r>
              <w:t xml:space="preserve">160 hours</w:t>
            </w:r>
          </w:p>
        </w:tc>
        <w:tc>
          <w:tcPr/>
          <w:p>
            <w:pPr>
              <w:pStyle w:val="Compact"/>
              <w:jc w:val="left"/>
            </w:pPr>
            <w:r>
              <w:t xml:space="preserve">18,000</w:t>
            </w:r>
          </w:p>
        </w:tc>
        <w:tc>
          <w:tcPr/>
          <w:p>
            <w:pPr>
              <w:pStyle w:val="Compact"/>
              <w:jc w:val="left"/>
            </w:pPr>
            <w:r>
              <w:t xml:space="preserve">2,880,000</w:t>
            </w:r>
          </w:p>
        </w:tc>
      </w:tr>
      <w:tr>
        <w:tc>
          <w:tcPr/>
          <w:p>
            <w:pPr>
              <w:pStyle w:val="Compact"/>
              <w:jc w:val="left"/>
            </w:pPr>
            <w:r>
              <w:t xml:space="preserve">3</w:t>
            </w:r>
          </w:p>
        </w:tc>
        <w:tc>
          <w:tcPr/>
          <w:p>
            <w:pPr>
              <w:pStyle w:val="Compact"/>
              <w:jc w:val="left"/>
            </w:pPr>
            <w:r>
              <w:t xml:space="preserve">Design and implementation of a new reference and information retrieval system for the Kinshasa campus. The Librarian trained 35 faculty members and 60 graduate students on advanced search techniques, inter-library loan procedures, and digital database navigation specific to DR Congo academic resources.</w:t>
            </w:r>
          </w:p>
        </w:tc>
        <w:tc>
          <w:tcPr/>
          <w:p>
            <w:pPr>
              <w:pStyle w:val="Compact"/>
              <w:jc w:val="left"/>
            </w:pPr>
            <w:r>
              <w:t xml:space="preserve">48 hours</w:t>
            </w:r>
          </w:p>
        </w:tc>
        <w:tc>
          <w:tcPr/>
          <w:p>
            <w:pPr>
              <w:pStyle w:val="Compact"/>
              <w:jc w:val="left"/>
            </w:pPr>
            <w:r>
              <w:t xml:space="preserve">22,000</w:t>
            </w:r>
          </w:p>
        </w:tc>
        <w:tc>
          <w:tcPr/>
          <w:p>
            <w:pPr>
              <w:pStyle w:val="Compact"/>
              <w:jc w:val="left"/>
            </w:pPr>
            <w:r>
              <w:t xml:space="preserve">1,056,000</w:t>
            </w:r>
          </w:p>
        </w:tc>
      </w:tr>
      <w:tr>
        <w:tc>
          <w:tcPr/>
          <w:p>
            <w:pPr>
              <w:pStyle w:val="Compact"/>
              <w:jc w:val="left"/>
            </w:pPr>
            <w:r>
              <w:t xml:space="preserve">4</w:t>
            </w:r>
          </w:p>
        </w:tc>
        <w:tc>
          <w:tcPr/>
          <w:p>
            <w:pPr>
              <w:pStyle w:val="Compact"/>
              <w:jc w:val="left"/>
            </w:pPr>
            <w:r>
              <w:t xml:space="preserve">Monthly circulation management, overdue notice processing, and patron account maintenance for the Kinshasa branch library. The Librarian processed approximately 4,200 loan transactions and resolved 180 patron inquiries during the service period.</w:t>
            </w:r>
          </w:p>
        </w:tc>
        <w:tc>
          <w:tcPr/>
          <w:p>
            <w:pPr>
              <w:pStyle w:val="Compact"/>
              <w:jc w:val="left"/>
            </w:pPr>
            <w:r>
              <w:t xml:space="preserve">80 hours</w:t>
            </w:r>
          </w:p>
        </w:tc>
        <w:tc>
          <w:tcPr/>
          <w:p>
            <w:pPr>
              <w:pStyle w:val="Compact"/>
              <w:jc w:val="left"/>
            </w:pPr>
            <w:r>
              <w:t xml:space="preserve">12,000</w:t>
            </w:r>
          </w:p>
        </w:tc>
        <w:tc>
          <w:tcPr/>
          <w:p>
            <w:pPr>
              <w:pStyle w:val="Compact"/>
              <w:jc w:val="left"/>
            </w:pPr>
            <w:r>
              <w:t xml:space="preserve">960,000</w:t>
            </w:r>
          </w:p>
        </w:tc>
      </w:tr>
      <w:tr>
        <w:tc>
          <w:tcPr/>
          <w:p>
            <w:pPr>
              <w:pStyle w:val="Compact"/>
              <w:jc w:val="left"/>
            </w:pPr>
            <w:r>
              <w:t xml:space="preserve">5</w:t>
            </w:r>
          </w:p>
        </w:tc>
        <w:tc>
          <w:tcPr/>
          <w:p>
            <w:pPr>
              <w:pStyle w:val="Compact"/>
              <w:jc w:val="left"/>
            </w:pPr>
            <w:r>
              <w:t xml:space="preserve">Preparation of a detailed annual inventory report and strategic acquisition plan for the DR Congo Kinshasa library network. The Librarian conducted a full audit of holdings, identified gaps in the collection, and proposed a budget-aligned procurement strategy for the upcoming fiscal year.</w:t>
            </w:r>
          </w:p>
        </w:tc>
        <w:tc>
          <w:tcPr/>
          <w:p>
            <w:pPr>
              <w:pStyle w:val="Compact"/>
              <w:jc w:val="left"/>
            </w:pPr>
            <w:r>
              <w:t xml:space="preserve">32 hours</w:t>
            </w:r>
          </w:p>
        </w:tc>
        <w:tc>
          <w:tcPr/>
          <w:p>
            <w:pPr>
              <w:pStyle w:val="Compact"/>
              <w:jc w:val="left"/>
            </w:pPr>
            <w:r>
              <w:t xml:space="preserve">20,000</w:t>
            </w:r>
          </w:p>
        </w:tc>
        <w:tc>
          <w:tcPr/>
          <w:p>
            <w:pPr>
              <w:pStyle w:val="Compact"/>
              <w:jc w:val="left"/>
            </w:pPr>
            <w:r>
              <w:t xml:space="preserve">640,000</w:t>
            </w:r>
          </w:p>
        </w:tc>
      </w:tr>
      <w:tr>
        <w:tc>
          <w:tcPr/>
          <w:p>
            <w:pPr>
              <w:pStyle w:val="Compact"/>
              <w:jc w:val="left"/>
            </w:pPr>
            <w:r>
              <w:t xml:space="preserve">6</w:t>
            </w:r>
          </w:p>
        </w:tc>
        <w:tc>
          <w:tcPr/>
          <w:p>
            <w:pPr>
              <w:pStyle w:val="Compact"/>
              <w:jc w:val="left"/>
            </w:pPr>
            <w:r>
              <w:t xml:space="preserve">Specialized research assistance and literature review support for 12 doctoral candidates in the Faculty of Sciences. The Librarian provided targeted bibliographic searches, source verification, and citation formatting guidance aligned with DR Congo academic publishing standards.</w:t>
            </w:r>
          </w:p>
        </w:tc>
        <w:tc>
          <w:tcPr/>
          <w:p>
            <w:pPr>
              <w:pStyle w:val="Compact"/>
              <w:jc w:val="left"/>
            </w:pPr>
            <w:r>
              <w:t xml:space="preserve">56 hours</w:t>
            </w:r>
          </w:p>
        </w:tc>
        <w:tc>
          <w:tcPr/>
          <w:p>
            <w:pPr>
              <w:pStyle w:val="Compact"/>
              <w:jc w:val="left"/>
            </w:pPr>
            <w:r>
              <w:t xml:space="preserve">16,000</w:t>
            </w:r>
          </w:p>
        </w:tc>
        <w:tc>
          <w:tcPr/>
          <w:p>
            <w:pPr>
              <w:pStyle w:val="Compact"/>
              <w:jc w:val="left"/>
            </w:pPr>
            <w:r>
              <w:t xml:space="preserve">896,000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8,232,000 CDF</w:t>
            </w:r>
          </w:p>
        </w:tc>
      </w:tr>
      <w:tr>
        <w:tc>
          <w:tcPr/>
          <w:p>
            <w:pPr>
              <w:pStyle w:val="Compact"/>
              <w:jc w:val="left"/>
            </w:pPr>
            <w:r>
              <w:t xml:space="preserve">VAT (16% — DR Congo Standard Rate)</w:t>
            </w:r>
          </w:p>
        </w:tc>
        <w:tc>
          <w:tcPr/>
          <w:p>
            <w:pPr>
              <w:pStyle w:val="Compact"/>
              <w:jc w:val="right"/>
            </w:pPr>
            <w:r>
              <w:t xml:space="preserve">1,317,120 CDF</w:t>
            </w:r>
          </w:p>
        </w:tc>
      </w:tr>
      <w:tr>
        <w:tc>
          <w:tcPr/>
          <w:p>
            <w:pPr>
              <w:pStyle w:val="Compact"/>
              <w:jc w:val="left"/>
            </w:pPr>
            <w:r>
              <w:t xml:space="preserve">Travel &amp; Local Transport (Kinshasa Districts)</w:t>
            </w:r>
          </w:p>
        </w:tc>
        <w:tc>
          <w:tcPr/>
          <w:p>
            <w:pPr>
              <w:pStyle w:val="Compact"/>
              <w:jc w:val="right"/>
            </w:pPr>
            <w:r>
              <w:t xml:space="preserve">185,000 CDF</w:t>
            </w:r>
          </w:p>
        </w:tc>
      </w:tr>
      <w:tr>
        <w:tc>
          <w:tcPr/>
          <w:p>
            <w:pPr>
              <w:pStyle w:val="Compact"/>
              <w:jc w:val="left"/>
            </w:pPr>
            <w:r>
              <w:t xml:space="preserve">Specialized Software License (Cataloguing Tool)</w:t>
            </w:r>
          </w:p>
        </w:tc>
        <w:tc>
          <w:tcPr/>
          <w:p>
            <w:pPr>
              <w:pStyle w:val="Compact"/>
              <w:jc w:val="right"/>
            </w:pPr>
            <w:r>
              <w:t xml:space="preserve">95,000 CDF</w:t>
            </w:r>
          </w:p>
        </w:tc>
      </w:tr>
      <w:tr>
        <w:tc>
          <w:tcPr/>
          <w:p>
            <w:pPr>
              <w:pStyle w:val="Compact"/>
              <w:jc w:val="left"/>
            </w:pPr>
            <w:r>
              <w:t xml:space="preserve">Grand Total Due</w:t>
            </w:r>
          </w:p>
        </w:tc>
        <w:tc>
          <w:tcPr/>
          <w:p>
            <w:pPr>
              <w:pStyle w:val="Compact"/>
              <w:jc w:val="right"/>
            </w:pPr>
            <w:r>
              <w:t xml:space="preserve">9,829,120 CDF</w:t>
            </w:r>
          </w:p>
        </w:tc>
      </w:tr>
    </w:tbl>
    <w:bookmarkStart w:id="25" w:name="important-notes-payment-instructions"/>
    <w:p>
      <w:pPr>
        <w:pStyle w:val="Heading3"/>
      </w:pPr>
      <w:r>
        <w:t xml:space="preserve">Important Notes &amp; Payment Instructions</w:t>
      </w:r>
    </w:p>
    <w:p>
      <w:pPr>
        <w:pStyle w:val="FirstParagraph"/>
      </w:pPr>
      <w:r>
        <w:rPr>
          <w:bCs/>
          <w:b/>
        </w:rPr>
        <w:t xml:space="preserve">1.</w:t>
      </w:r>
      <w:r>
        <w:t xml:space="preserve"> </w:t>
      </w:r>
      <w:r>
        <w:t xml:space="preserve">This Invoice is issued in accordance with the professional services agreement (Contract Reference KCL-UK-2025-008) between the Librarian, Prof. Mwamba Kalala Josephine, and the Université de Kinshasa, Faculty of Sciences, located in Kinshasa, DR Congo.</w:t>
      </w:r>
    </w:p>
    <w:p>
      <w:pPr>
        <w:pStyle w:val="BodyText"/>
      </w:pPr>
      <w:r>
        <w:rPr>
          <w:bCs/>
          <w:b/>
        </w:rPr>
        <w:t xml:space="preserve">2.</w:t>
      </w:r>
      <w:r>
        <w:t xml:space="preserve"> </w:t>
      </w:r>
      <w:r>
        <w:t xml:space="preserve">Payment of this Invoice must be remitted within fifteen (15) calendar days of the invoice date via bank transfer to the account specified above. Late payments will incur a penalty of 1.5% per month as stipulated under DR Congo commercial law (Code de Commerce, Article 1247).</w:t>
      </w:r>
    </w:p>
    <w:p>
      <w:pPr>
        <w:pStyle w:val="BodyText"/>
      </w:pPr>
      <w:r>
        <w:rPr>
          <w:bCs/>
          <w:b/>
        </w:rPr>
        <w:t xml:space="preserve">3.</w:t>
      </w:r>
      <w:r>
        <w:t xml:space="preserve"> </w:t>
      </w:r>
      <w:r>
        <w:t xml:space="preserve">All services described in this Invoice were performed on-site in Kinshasa, DR Congo, and in full compliance with the professional code of conduct established by the Association des Bibliothécaires de la République Démocratique du Congo (ABRDRC).</w:t>
      </w:r>
    </w:p>
    <w:p>
      <w:pPr>
        <w:pStyle w:val="BodyText"/>
      </w:pPr>
      <w:r>
        <w:rPr>
          <w:bCs/>
          <w:b/>
        </w:rPr>
        <w:t xml:space="preserve">4.</w:t>
      </w:r>
      <w:r>
        <w:t xml:space="preserve"> </w:t>
      </w:r>
      <w:r>
        <w:t xml:space="preserve">The Librarian warrants that all cataloguing, digitization, and archival work performed under this Invoice meets the quality standards set forth by the National Archives of DR Congo (Archives Nationales de la RDC) and the International Federation of Library Associations (IFLA).</w:t>
      </w:r>
    </w:p>
    <w:p>
      <w:pPr>
        <w:pStyle w:val="BodyText"/>
      </w:pPr>
      <w:r>
        <w:rPr>
          <w:bCs/>
          <w:b/>
        </w:rPr>
        <w:t xml:space="preserve">5.</w:t>
      </w:r>
      <w:r>
        <w:t xml:space="preserve"> </w:t>
      </w:r>
      <w:r>
        <w:t xml:space="preserve">Should the client require any clarification regarding the line items, service hours, or calculations presented in this Invoice, please contact the Librarian directly at the phone number or email address provided above. A revised Invoice may be issued within five business days if a legitimate correction is identified.</w:t>
      </w:r>
    </w:p>
    <w:p>
      <w:pPr>
        <w:pStyle w:val="BodyText"/>
      </w:pPr>
      <w:r>
        <w:rPr>
          <w:bCs/>
          <w:b/>
        </w:rPr>
        <w:t xml:space="preserve">6.</w:t>
      </w:r>
      <w:r>
        <w:t xml:space="preserve"> </w:t>
      </w:r>
      <w:r>
        <w:t xml:space="preserve">This Invoice constitutes the final and complete statement of charges for the service period of 1 April 2025 through 31 May 2025. No additional fees or charges will be applied beyond the amounts listed herein unless a written amendment to the contract is executed by both parties in Kinshasa, DR Congo.</w:t>
      </w:r>
    </w:p>
    <w:bookmarkEnd w:id="25"/>
    <w:p>
      <w:pPr>
        <w:pStyle w:val="BodyText"/>
      </w:pPr>
      <w:r>
        <w:rPr>
          <w:bCs/>
          <w:b/>
        </w:rPr>
        <w:t xml:space="preserve">Prof. Mwamba Kalala Josephine</w:t>
      </w:r>
      <w:r>
        <w:t xml:space="preserve"> </w:t>
      </w:r>
      <w:r>
        <w:t xml:space="preserve">— Senior Librarian, Kinshasa Central Library &amp; Research Institute</w:t>
      </w:r>
    </w:p>
    <w:p>
      <w:pPr>
        <w:pStyle w:val="BodyText"/>
      </w:pPr>
      <w:r>
        <w:t xml:space="preserve">Avenue de la Libération, Gombe, Kinshasa, Democratic Republic of Congo</w:t>
      </w:r>
    </w:p>
    <w:p>
      <w:pPr>
        <w:pStyle w:val="BodyText"/>
      </w:pPr>
      <w:r>
        <w:t xml:space="preserve">Invoice KIN-LIB-2025-0047 — Generated on 15 June 2025 — Page 1 of 1</w:t>
      </w:r>
    </w:p>
    <w:p>
      <w:pPr>
        <w:pStyle w:val="BodyText"/>
      </w:pPr>
      <w:r>
        <w:t xml:space="preserve">This document is a valid Invoice for professional Librarian services rendered in DR Congo Kinshasa. Retain for your financial records and tax filing purposes in accordance with DR Congo fiscal regulations.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DR Congo Kinshasa</dc:title>
  <dc:creator/>
  <dc:language>en</dc:language>
  <cp:keywords/>
  <dcterms:created xsi:type="dcterms:W3CDTF">2026-10-10T02:13:52Z</dcterms:created>
  <dcterms:modified xsi:type="dcterms:W3CDTF">2026-10-10T02:13:52Z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