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knowledgebridge-library-services"/>
    <w:p>
      <w:pPr>
        <w:pStyle w:val="Heading1"/>
      </w:pPr>
      <w:r>
        <w:t xml:space="preserve">KnowledgeBridge Library Services</w:t>
      </w:r>
    </w:p>
    <w:p>
      <w:pPr>
        <w:pStyle w:val="FirstParagraph"/>
      </w:pPr>
      <w:r>
        <w:t xml:space="preserve">Professional Librarian &amp; Information Management</w:t>
      </w:r>
    </w:p>
    <w:p>
      <w:pPr>
        <w:pStyle w:val="BodyText"/>
      </w:pPr>
      <w:r>
        <w:t xml:space="preserve">42, 4th Cross Road, Indiranagar</w:t>
      </w:r>
    </w:p>
    <w:p>
      <w:pPr>
        <w:pStyle w:val="BodyText"/>
      </w:pPr>
      <w:r>
        <w:t xml:space="preserve">Bengaluru (Bangalore), Karnataka 560038, India</w:t>
      </w:r>
    </w:p>
    <w:p>
      <w:pPr>
        <w:pStyle w:val="BodyText"/>
      </w:pPr>
      <w:r>
        <w:t xml:space="preserve">Email: billing@knowledgebridge.in | Phone: +91-80-4123-5678</w:t>
      </w:r>
    </w:p>
    <w:p>
      <w:pPr>
        <w:pStyle w:val="BodyText"/>
      </w:pPr>
      <w:r>
        <w:t xml:space="preserve">GSTIN: 29ABCDE1234F1Z5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KBS/2025/00472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t xml:space="preserve">Organization:</w:t>
      </w:r>
      <w:r>
        <w:t xml:space="preserve"> </w:t>
      </w:r>
      <w:r>
        <w:t xml:space="preserve">Bangalore Institute of Advanced Research (BIAR)</w:t>
      </w:r>
    </w:p>
    <w:p>
      <w:pPr>
        <w:pStyle w:val="BodyText"/>
      </w:pPr>
      <w:r>
        <w:t xml:space="preserve">Attention:</w:t>
      </w:r>
      <w:r>
        <w:t xml:space="preserve"> </w:t>
      </w:r>
      <w:r>
        <w:t xml:space="preserve">Dr. Meera Krishnamurthy, Head of Library &amp; Archives</w:t>
      </w:r>
    </w:p>
    <w:p>
      <w:pPr>
        <w:pStyle w:val="BodyText"/>
      </w:pPr>
      <w:r>
        <w:t xml:space="preserve">Address:</w:t>
      </w:r>
      <w:r>
        <w:t xml:space="preserve"> </w:t>
      </w:r>
      <w:r>
        <w:t xml:space="preserve">12, Residency Road, Ashok Nagar</w:t>
      </w:r>
    </w:p>
    <w:p>
      <w:pPr>
        <w:pStyle w:val="BodyText"/>
      </w:pPr>
      <w:r>
        <w:t xml:space="preserve">Bengaluru (Bangalore), Karnataka 560025, India</w:t>
      </w:r>
    </w:p>
    <w:p>
      <w:pPr>
        <w:pStyle w:val="BodyText"/>
      </w:pPr>
      <w:r>
        <w:t xml:space="preserve">GSTIN:</w:t>
      </w:r>
      <w:r>
        <w:t xml:space="preserve"> </w:t>
      </w:r>
      <w:r>
        <w:t xml:space="preserve">29FZPBC5678K1Z3</w:t>
      </w:r>
    </w:p>
    <w:p>
      <w:pPr>
        <w:pStyle w:val="BodyText"/>
      </w:pPr>
      <w:r>
        <w:t xml:space="preserve">Contact:</w:t>
      </w:r>
      <w:r>
        <w:t xml:space="preserve"> </w:t>
      </w:r>
      <w:r>
        <w:t xml:space="preserve">+91-80-2345-6789 | library@biar.org.in</w:t>
      </w:r>
    </w:p>
    <w:bookmarkEnd w:id="22"/>
    <w:bookmarkStart w:id="23" w:name="service-provider-librarian"/>
    <w:p>
      <w:pPr>
        <w:pStyle w:val="Heading3"/>
      </w:pPr>
      <w:r>
        <w:t xml:space="preserve">Service Provider (Librarian)</w:t>
      </w:r>
    </w:p>
    <w:p>
      <w:pPr>
        <w:pStyle w:val="FirstParagraph"/>
      </w:pPr>
      <w:r>
        <w:t xml:space="preserve">Name:</w:t>
      </w:r>
      <w:r>
        <w:t xml:space="preserve"> </w:t>
      </w:r>
      <w:r>
        <w:t xml:space="preserve">Mr. Arjun Venkatesh</w:t>
      </w:r>
    </w:p>
    <w:p>
      <w:pPr>
        <w:pStyle w:val="BodyText"/>
      </w:pPr>
      <w:r>
        <w:t xml:space="preserve">Designation:</w:t>
      </w:r>
      <w:r>
        <w:t xml:space="preserve"> </w:t>
      </w:r>
      <w:r>
        <w:t xml:space="preserve">Senior Librarian &amp; Information Architect</w:t>
      </w:r>
    </w:p>
    <w:p>
      <w:pPr>
        <w:pStyle w:val="BodyText"/>
      </w:pPr>
      <w:r>
        <w:t xml:space="preserve">Address:</w:t>
      </w:r>
      <w:r>
        <w:t xml:space="preserve"> </w:t>
      </w:r>
      <w:r>
        <w:t xml:space="preserve">42, 4th Cross Road, Indiranagar</w:t>
      </w:r>
    </w:p>
    <w:p>
      <w:pPr>
        <w:pStyle w:val="BodyText"/>
      </w:pPr>
      <w:r>
        <w:t xml:space="preserve">Bengaluru (Bangalore), Karnataka 560038, India</w:t>
      </w:r>
    </w:p>
    <w:p>
      <w:pPr>
        <w:pStyle w:val="BodyText"/>
      </w:pPr>
      <w:r>
        <w:t xml:space="preserve">Phone:</w:t>
      </w:r>
      <w:r>
        <w:t xml:space="preserve"> </w:t>
      </w:r>
      <w:r>
        <w:t xml:space="preserve">+91-98765-43210</w:t>
      </w:r>
    </w:p>
    <w:p>
      <w:pPr>
        <w:pStyle w:val="BodyText"/>
      </w:pPr>
      <w:r>
        <w:t xml:space="preserve">Email:</w:t>
      </w:r>
      <w:r>
        <w:t xml:space="preserve"> </w:t>
      </w:r>
      <w:r>
        <w:t xml:space="preserve">arjun.v@knowledgebridge.in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Librarian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HSN/SAC Code</w:t>
            </w:r>
          </w:p>
        </w:tc>
      </w:tr>
      <w:tr>
        <w:tc>
          <w:tcPr/>
          <w:p>
            <w:pPr>
              <w:pStyle w:val="Compact"/>
              <w:jc w:val="left"/>
            </w:pPr>
            <w:r>
              <w:t xml:space="preserve">1</w:t>
            </w:r>
          </w:p>
        </w:tc>
        <w:tc>
          <w:tcPr/>
          <w:p>
            <w:pPr>
              <w:pStyle w:val="Compact"/>
              <w:jc w:val="left"/>
            </w:pPr>
            <w:r>
              <w:t xml:space="preserve">Digital Cataloguing &amp; Classification of 5,000+ volumes</w:t>
            </w:r>
            <w:r>
              <w:t xml:space="preserve"> </w:t>
            </w:r>
            <w:r>
              <w:t xml:space="preserve">Complete re-cataloguing of the Bangalore research library collection using DDC (Dewey Decimal Classification) and MARC 21 standards. Includes metadata enrichment, subject indexing, and migration to the institutional digital library platform.</w:t>
            </w:r>
          </w:p>
        </w:tc>
        <w:tc>
          <w:tcPr/>
          <w:p>
            <w:pPr>
              <w:pStyle w:val="Compact"/>
              <w:jc w:val="left"/>
            </w:pPr>
            <w:r>
              <w:t xml:space="preserve">45 days</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998314</w:t>
            </w:r>
          </w:p>
        </w:tc>
      </w:tr>
      <w:tr>
        <w:tc>
          <w:tcPr/>
          <w:p>
            <w:pPr>
              <w:pStyle w:val="Compact"/>
              <w:jc w:val="left"/>
            </w:pPr>
            <w:r>
              <w:t xml:space="preserve">2</w:t>
            </w:r>
          </w:p>
        </w:tc>
        <w:tc>
          <w:tcPr/>
          <w:p>
            <w:pPr>
              <w:pStyle w:val="Compact"/>
              <w:jc w:val="left"/>
            </w:pPr>
            <w:r>
              <w:t xml:space="preserve">Research Assistance &amp; Reference Librarian Support</w:t>
            </w:r>
            <w:r>
              <w:t xml:space="preserve"> </w:t>
            </w:r>
            <w:r>
              <w:t xml:space="preserve">Dedicated librarian support for 12 research departments at BIAR Bangalore. Includes literature search, inter-library loan coordination, citation management, and academic database training sessions for faculty and postgraduate students.</w:t>
            </w:r>
          </w:p>
        </w:tc>
        <w:tc>
          <w:tcPr/>
          <w:p>
            <w:pPr>
              <w:pStyle w:val="Compact"/>
              <w:jc w:val="left"/>
            </w:pPr>
            <w:r>
              <w:t xml:space="preserve">3 months</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998314</w:t>
            </w:r>
          </w:p>
        </w:tc>
      </w:tr>
      <w:tr>
        <w:tc>
          <w:tcPr/>
          <w:p>
            <w:pPr>
              <w:pStyle w:val="Compact"/>
              <w:jc w:val="left"/>
            </w:pPr>
            <w:r>
              <w:t xml:space="preserve">3</w:t>
            </w:r>
          </w:p>
        </w:tc>
        <w:tc>
          <w:tcPr/>
          <w:p>
            <w:pPr>
              <w:pStyle w:val="Compact"/>
              <w:jc w:val="left"/>
            </w:pPr>
            <w:r>
              <w:t xml:space="preserve">E-Resource Management &amp; Digital Library Administration</w:t>
            </w:r>
            <w:r>
              <w:t xml:space="preserve"> </w:t>
            </w:r>
            <w:r>
              <w:t xml:space="preserve">Ongoing management of 350+ e-journals, e-books, and databases subscribed by the institution. Includes access troubleshooting, usage analytics reporting, vendor negotiations, and compliance with Indian copyright and digital lending regulations.</w:t>
            </w:r>
          </w:p>
        </w:tc>
        <w:tc>
          <w:tcPr/>
          <w:p>
            <w:pPr>
              <w:pStyle w:val="Compact"/>
              <w:jc w:val="left"/>
            </w:pPr>
            <w:r>
              <w:t xml:space="preserve">Quarterly</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998314</w:t>
            </w:r>
          </w:p>
        </w:tc>
      </w:tr>
      <w:tr>
        <w:tc>
          <w:tcPr/>
          <w:p>
            <w:pPr>
              <w:pStyle w:val="Compact"/>
              <w:jc w:val="left"/>
            </w:pPr>
            <w:r>
              <w:t xml:space="preserve">4</w:t>
            </w:r>
          </w:p>
        </w:tc>
        <w:tc>
          <w:tcPr/>
          <w:p>
            <w:pPr>
              <w:pStyle w:val="Compact"/>
              <w:jc w:val="left"/>
            </w:pPr>
            <w:r>
              <w:t xml:space="preserve">Archival Digitization &amp; Preservation Consulting</w:t>
            </w:r>
            <w:r>
              <w:t xml:space="preserve"> </w:t>
            </w:r>
            <w:r>
              <w:t xml:space="preserve">Assessment and digitization plan for 200 years of institutional archives stored in the Bangalore campus. Includes condition survey, preservation recommendations, OCR processing of 3,000 scanned pages, and metadata schema design for long-term digital preservation.</w:t>
            </w:r>
          </w:p>
        </w:tc>
        <w:tc>
          <w:tcPr/>
          <w:p>
            <w:pPr>
              <w:pStyle w:val="Compact"/>
              <w:jc w:val="left"/>
            </w:pPr>
            <w:r>
              <w:t xml:space="preserve">60 days</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998314</w:t>
            </w:r>
          </w:p>
        </w:tc>
      </w:tr>
      <w:tr>
        <w:tc>
          <w:tcPr/>
          <w:p>
            <w:pPr>
              <w:pStyle w:val="Compact"/>
              <w:jc w:val="left"/>
            </w:pPr>
            <w:r>
              <w:t xml:space="preserve">5</w:t>
            </w:r>
          </w:p>
        </w:tc>
        <w:tc>
          <w:tcPr/>
          <w:p>
            <w:pPr>
              <w:pStyle w:val="Compact"/>
              <w:jc w:val="left"/>
            </w:pPr>
            <w:r>
              <w:t xml:space="preserve">Librarian Training &amp; Capacity Building Workshops</w:t>
            </w:r>
            <w:r>
              <w:t xml:space="preserve"> </w:t>
            </w:r>
            <w:r>
              <w:t xml:space="preserve">Conducted 6 in-person workshops at the BIAR Bangalore campus for 40 library staff members. Topics covered: modern cataloguing practices, reader services in Indian academic libraries, NISO standards, and introduction to AI-assisted information retrieval tools.</w:t>
            </w:r>
          </w:p>
        </w:tc>
        <w:tc>
          <w:tcPr/>
          <w:p>
            <w:pPr>
              <w:pStyle w:val="Compact"/>
              <w:jc w:val="left"/>
            </w:pPr>
            <w:r>
              <w:t xml:space="preserve">6 sessions</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998314</w:t>
            </w:r>
          </w:p>
        </w:tc>
      </w:tr>
      <w:tr>
        <w:tc>
          <w:tcPr/>
          <w:p>
            <w:pPr>
              <w:pStyle w:val="Compact"/>
              <w:jc w:val="left"/>
            </w:pPr>
            <w:r>
              <w:t xml:space="preserve">6</w:t>
            </w:r>
          </w:p>
        </w:tc>
        <w:tc>
          <w:tcPr/>
          <w:p>
            <w:pPr>
              <w:pStyle w:val="Compact"/>
              <w:jc w:val="left"/>
            </w:pPr>
            <w:r>
              <w:t xml:space="preserve">Periodical Management &amp; Serials Control</w:t>
            </w:r>
            <w:r>
              <w:t xml:space="preserve"> </w:t>
            </w:r>
            <w:r>
              <w:t xml:space="preserve">Complete overhaul of the serials control system for 800+ Indian and international periodicals. Includes binding of 200 volumes, back-issue retrieval from NLIST Bangalore, and implementation of a barcode-based circulation system for the reading room.</w:t>
            </w:r>
          </w:p>
        </w:tc>
        <w:tc>
          <w:tcPr/>
          <w:p>
            <w:pPr>
              <w:pStyle w:val="Compact"/>
              <w:jc w:val="left"/>
            </w:pPr>
            <w:r>
              <w:t xml:space="preserve">30 days</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998314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5,65,000.00</w:t>
            </w:r>
          </w:p>
        </w:tc>
      </w:tr>
      <w:tr>
        <w:tc>
          <w:tcPr/>
          <w:p>
            <w:pPr>
              <w:pStyle w:val="Compact"/>
              <w:jc w:val="left"/>
            </w:pPr>
            <w:r>
              <w:t xml:space="preserve">GST @ 18% (INR)</w:t>
            </w:r>
          </w:p>
        </w:tc>
        <w:tc>
          <w:tcPr/>
          <w:p>
            <w:pPr>
              <w:pStyle w:val="Compact"/>
              <w:jc w:val="left"/>
            </w:pPr>
            <w:r>
              <w:t xml:space="preserve">1,01,700.00</w:t>
            </w:r>
          </w:p>
        </w:tc>
      </w:tr>
      <w:tr>
        <w:tc>
          <w:tcPr/>
          <w:p>
            <w:pPr>
              <w:pStyle w:val="Compact"/>
              <w:jc w:val="left"/>
            </w:pPr>
            <w:r>
              <w:t xml:space="preserve">CGST @ 9% (INR)</w:t>
            </w:r>
          </w:p>
        </w:tc>
        <w:tc>
          <w:tcPr/>
          <w:p>
            <w:pPr>
              <w:pStyle w:val="Compact"/>
              <w:jc w:val="left"/>
            </w:pPr>
            <w:r>
              <w:t xml:space="preserve">50,850.00</w:t>
            </w:r>
          </w:p>
        </w:tc>
      </w:tr>
      <w:tr>
        <w:tc>
          <w:tcPr/>
          <w:p>
            <w:pPr>
              <w:pStyle w:val="Compact"/>
              <w:jc w:val="left"/>
            </w:pPr>
            <w:r>
              <w:t xml:space="preserve">SGST @ 9% (INR)</w:t>
            </w:r>
          </w:p>
        </w:tc>
        <w:tc>
          <w:tcPr/>
          <w:p>
            <w:pPr>
              <w:pStyle w:val="Compact"/>
              <w:jc w:val="left"/>
            </w:pPr>
            <w:r>
              <w:t xml:space="preserve">50,850.00</w:t>
            </w:r>
          </w:p>
        </w:tc>
      </w:tr>
      <w:tr>
        <w:tc>
          <w:tcPr/>
          <w:p>
            <w:pPr>
              <w:pStyle w:val="Compact"/>
              <w:jc w:val="left"/>
            </w:pPr>
            <w:r>
              <w:t xml:space="preserve">Round Off (INR)</w:t>
            </w:r>
          </w:p>
        </w:tc>
        <w:tc>
          <w:tcPr/>
          <w:p>
            <w:pPr>
              <w:pStyle w:val="Compact"/>
              <w:jc w:val="left"/>
            </w:pPr>
            <w:r>
              <w:t xml:space="preserve">0.00</w:t>
            </w:r>
          </w:p>
        </w:tc>
      </w:tr>
      <w:tr>
        <w:tc>
          <w:tcPr/>
          <w:p>
            <w:pPr>
              <w:pStyle w:val="Compact"/>
              <w:jc w:val="left"/>
            </w:pPr>
            <w:r>
              <w:t xml:space="preserve">Grand Total (INR)</w:t>
            </w:r>
          </w:p>
        </w:tc>
        <w:tc>
          <w:tcPr/>
          <w:p>
            <w:pPr>
              <w:pStyle w:val="Compact"/>
              <w:jc w:val="left"/>
            </w:pPr>
            <w:r>
              <w:t xml:space="preserve">6,66,700.00</w:t>
            </w:r>
          </w:p>
        </w:tc>
      </w:tr>
    </w:tbl>
    <w:bookmarkStart w:id="24" w:name="payment-details-instructions"/>
    <w:p>
      <w:pPr>
        <w:pStyle w:val="Heading3"/>
      </w:pPr>
      <w:r>
        <w:t xml:space="preserve">Payment Details &amp; Instructions</w:t>
      </w:r>
    </w:p>
    <w:p>
      <w:pPr>
        <w:pStyle w:val="FirstParagraph"/>
      </w:pPr>
      <w:r>
        <w:rPr>
          <w:bCs/>
          <w:b/>
        </w:rPr>
        <w:t xml:space="preserve">Bank Name:</w:t>
      </w:r>
      <w:r>
        <w:t xml:space="preserve"> </w:t>
      </w:r>
      <w:r>
        <w:t xml:space="preserve">State Bank of India, Indiranagar Branch, Bangalore, Karnataka, India</w:t>
      </w:r>
    </w:p>
    <w:p>
      <w:pPr>
        <w:pStyle w:val="BodyText"/>
      </w:pPr>
      <w:r>
        <w:rPr>
          <w:bCs/>
          <w:b/>
        </w:rPr>
        <w:t xml:space="preserve">Account Name:</w:t>
      </w:r>
      <w:r>
        <w:t xml:space="preserve"> </w:t>
      </w:r>
      <w:r>
        <w:t xml:space="preserve">KnowledgeBridge Library Services</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UPI ID:</w:t>
      </w:r>
      <w:r>
        <w:t xml:space="preserve"> </w:t>
      </w:r>
      <w:r>
        <w:t xml:space="preserve">knowledgebridge@sbi</w:t>
      </w:r>
    </w:p>
    <w:p>
      <w:pPr>
        <w:pStyle w:val="BodyText"/>
      </w:pPr>
      <w:r>
        <w:rPr>
          <w:bCs/>
          <w:b/>
        </w:rPr>
        <w:t xml:space="preserve">Payment Mode:</w:t>
      </w:r>
      <w:r>
        <w:t xml:space="preserve"> </w:t>
      </w:r>
      <w:r>
        <w:t xml:space="preserve">NEFT / RTGS / UPI / Cheque (payable to "KnowledgeBridge Library Services" at Bangalore)</w:t>
      </w:r>
    </w:p>
    <w:p>
      <w:pPr>
        <w:pStyle w:val="BodyText"/>
      </w:pPr>
      <w:r>
        <w:rPr>
          <w:bCs/>
          <w:b/>
        </w:rPr>
        <w:t xml:space="preserve">Reference:</w:t>
      </w:r>
      <w:r>
        <w:t xml:space="preserve"> </w:t>
      </w:r>
      <w:r>
        <w:t xml:space="preserve">Please quote Invoice No. KBS/2025/00472 in the remarks field of your payment.</w:t>
      </w:r>
    </w:p>
    <w:bookmarkEnd w:id="24"/>
    <w:bookmarkStart w:id="25" w:name="terms-conditions-notes"/>
    <w:p>
      <w:pPr>
        <w:pStyle w:val="Heading3"/>
      </w:pPr>
      <w:r>
        <w:t xml:space="preserve">Terms, Conditions &amp; Notes</w:t>
      </w:r>
    </w:p>
    <w:p>
      <w:pPr>
        <w:pStyle w:val="FirstParagraph"/>
      </w:pPr>
      <w:r>
        <w:t xml:space="preserve">1. This invoice is issued by a professional Librarian operating under KnowledgeBridge Library Services, registered in Bangalore, Karnataka, India. All services described herein are rendered in accordance with the Indian Library and Information Science professional standards.</w:t>
      </w:r>
    </w:p>
    <w:p>
      <w:pPr>
        <w:pStyle w:val="BodyText"/>
      </w:pPr>
      <w:r>
        <w:t xml:space="preserve">2. Payment is due within 15 days from the date of issue. A late payment surcharge of 1.5% per month will be applicable on overdue amounts as per the terms agreed upon in the service contract dated 01 May 2025.</w:t>
      </w:r>
    </w:p>
    <w:p>
      <w:pPr>
        <w:pStyle w:val="BodyText"/>
      </w:pPr>
      <w:r>
        <w:t xml:space="preserve">3. All amounts are quoted in Indian Rupees (INR / ₹). GST of 18% is applicable as per the Central Goods and Services Tax Act, 2017, and is inclusive of CGST and SGST as the service is provided within the state of Karnataka, India.</w:t>
      </w:r>
    </w:p>
    <w:p>
      <w:pPr>
        <w:pStyle w:val="BodyText"/>
      </w:pPr>
      <w:r>
        <w:t xml:space="preserve">4. The Librarian services described in this invoice are subject to the scope of work defined in the master service agreement. Any additional services beyond the agreed scope will be billed separately with prior written approval from the client.</w:t>
      </w:r>
    </w:p>
    <w:p>
      <w:pPr>
        <w:pStyle w:val="BodyText"/>
      </w:pPr>
      <w:r>
        <w:t xml:space="preserve">5. All intellectual property, cataloguing records, and metadata created during the engagement remain the property of Bangalore Institute of Advanced Research. The Librarian retains no claim over institutional data.</w:t>
      </w:r>
    </w:p>
    <w:p>
      <w:pPr>
        <w:pStyle w:val="BodyText"/>
      </w:pPr>
      <w:r>
        <w:t xml:space="preserve">6. This invoice is valid for 90 days from the date of issue. Please contact the undersigned Librarian at arjun.v@knowledgebridge.in for any queries regarding this invoice or the services rendered in Bangalore.</w:t>
      </w:r>
    </w:p>
    <w:p>
      <w:pPr>
        <w:pStyle w:val="BodyText"/>
      </w:pPr>
      <w:r>
        <w:t xml:space="preserve">7. Disputes, if any, shall be subject to the jurisdiction of the competent courts in Bangalore, Karnataka, India.</w:t>
      </w:r>
    </w:p>
    <w:bookmarkEnd w:id="25"/>
    <w:p>
      <w:pPr>
        <w:pStyle w:val="BodyText"/>
      </w:pPr>
      <w:r>
        <w:rPr>
          <w:bCs/>
          <w:b/>
        </w:rPr>
        <w:t xml:space="preserve">Authorized Signatory</w:t>
      </w:r>
    </w:p>
    <w:p>
      <w:pPr>
        <w:pStyle w:val="BodyText"/>
      </w:pPr>
      <w:r>
        <w:t xml:space="preserve">Mr. Arjun Venkatesh – Senior Librarian &amp; Information Architect</w:t>
      </w:r>
    </w:p>
    <w:p>
      <w:pPr>
        <w:pStyle w:val="BodyText"/>
      </w:pPr>
      <w:r>
        <w:t xml:space="preserve">KnowledgeBridge Library Services, Indiranagar, Bengaluru (Bangalore), Karnataka 560038, India</w:t>
      </w:r>
    </w:p>
    <w:p>
      <w:pPr>
        <w:pStyle w:val="BodyText"/>
      </w:pPr>
      <w:r>
        <w:t xml:space="preserve">This is a computer-generated invoice and does not require a physical signature. For verification, please contact the issuing office in Bangalore.</w:t>
      </w:r>
    </w:p>
    <w:p>
      <w:pPr>
        <w:pStyle w:val="BodyText"/>
      </w:pPr>
      <w:r>
        <w:t xml:space="preserve">Thank you for choosing our Librarian services in Bangalore, India. We look forward to continuing our professional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Bangalore, India</dc:title>
  <dc:creator/>
  <dc:language>en</dc:language>
  <cp:keywords/>
  <dcterms:created xsi:type="dcterms:W3CDTF">2026-10-10T06:24:25Z</dcterms:created>
  <dcterms:modified xsi:type="dcterms:W3CDTF">2026-10-10T06:24:25Z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