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Xea3a7d52dafe83c04b939aea5e193a3e5141e8f"/>
    <w:p>
      <w:pPr>
        <w:pStyle w:val="Heading1"/>
      </w:pPr>
      <w:r>
        <w:t xml:space="preserve">Singapore Singapore Librarian Services Pte. Ltd.</w:t>
      </w:r>
    </w:p>
    <w:p>
      <w:pPr>
        <w:pStyle w:val="FirstParagraph"/>
      </w:pPr>
      <w:r>
        <w:t xml:space="preserve">12 Marina Boulevard, Level 28, Marina Bay Financial Centre</w:t>
      </w:r>
    </w:p>
    <w:p>
      <w:pPr>
        <w:pStyle w:val="BodyText"/>
      </w:pPr>
      <w:r>
        <w:t xml:space="preserve">Singapore Singapore 018982</w:t>
      </w:r>
    </w:p>
    <w:p>
      <w:pPr>
        <w:pStyle w:val="BodyText"/>
      </w:pPr>
      <w:r>
        <w:t xml:space="preserve">Tel: +65 6888 4520 | Email: billing@sgsglibrarian.com.sg</w:t>
      </w:r>
    </w:p>
    <w:p>
      <w:pPr>
        <w:pStyle w:val="BodyText"/>
      </w:pPr>
      <w:r>
        <w:t xml:space="preserve">UEN: 2019334455K | GST Reg. No: G912345678X</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INV-2025-00847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t xml:space="preserve">Payment Due in 30 Days</w:t>
      </w:r>
    </w:p>
    <w:bookmarkEnd w:id="21"/>
    <w:bookmarkStart w:id="22" w:name="billed-to"/>
    <w:p>
      <w:pPr>
        <w:pStyle w:val="Heading3"/>
      </w:pPr>
      <w:r>
        <w:t xml:space="preserve">Billed To</w:t>
      </w:r>
    </w:p>
    <w:p>
      <w:pPr>
        <w:pStyle w:val="FirstParagraph"/>
      </w:pPr>
      <w:r>
        <w:rPr>
          <w:bCs/>
          <w:b/>
        </w:rPr>
        <w:t xml:space="preserve">National Library Board Singapore Singapore</w:t>
      </w:r>
    </w:p>
    <w:p>
      <w:pPr>
        <w:pStyle w:val="BodyText"/>
      </w:pPr>
      <w:r>
        <w:t xml:space="preserve">100 Victoria Street, Victoria Memorial Hall</w:t>
      </w:r>
    </w:p>
    <w:p>
      <w:pPr>
        <w:pStyle w:val="BodyText"/>
      </w:pPr>
      <w:r>
        <w:t xml:space="preserve">Singapore Singapore 188064</w:t>
      </w:r>
    </w:p>
    <w:p>
      <w:pPr>
        <w:pStyle w:val="BodyText"/>
      </w:pPr>
      <w:r>
        <w:t xml:space="preserve">Attn: Ms. Tan Wei Ling, Chief Librarian</w:t>
      </w:r>
    </w:p>
    <w:p>
      <w:pPr>
        <w:pStyle w:val="BodyText"/>
      </w:pPr>
      <w:r>
        <w:t xml:space="preserve">Email: tan.wei.ling@nlb.gov.sg</w:t>
      </w:r>
    </w:p>
    <w:bookmarkEnd w:id="22"/>
    <w:bookmarkStart w:id="23" w:name="service-provider"/>
    <w:p>
      <w:pPr>
        <w:pStyle w:val="Heading3"/>
      </w:pPr>
      <w:r>
        <w:t xml:space="preserve">Service Provider</w:t>
      </w:r>
    </w:p>
    <w:p>
      <w:pPr>
        <w:pStyle w:val="FirstParagraph"/>
      </w:pPr>
      <w:r>
        <w:rPr>
          <w:bCs/>
          <w:b/>
        </w:rPr>
        <w:t xml:space="preserve">Singapore Singapore Librarian Services Pte. Ltd.</w:t>
      </w:r>
    </w:p>
    <w:p>
      <w:pPr>
        <w:pStyle w:val="BodyText"/>
      </w:pPr>
      <w:r>
        <w:t xml:space="preserve">12 Marina Boulevard, Level 28</w:t>
      </w:r>
    </w:p>
    <w:p>
      <w:pPr>
        <w:pStyle w:val="BodyText"/>
      </w:pPr>
      <w:r>
        <w:t xml:space="preserve">Singapore Singapore 018982</w:t>
      </w:r>
    </w:p>
    <w:p>
      <w:pPr>
        <w:pStyle w:val="BodyText"/>
      </w:pPr>
      <w:r>
        <w:t xml:space="preserve">Attn: Mr. Rajesh Kumar, Lead Librarian</w:t>
      </w:r>
    </w:p>
    <w:p>
      <w:pPr>
        <w:pStyle w:val="BodyText"/>
      </w:pPr>
      <w:r>
        <w:t xml:space="preserve">Email: rajesh.kumar@sgsglibrarian.com.sg</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Librarian Services</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Senior Librarian consultation for the reorganization of the Singapore Singapore National Archives digital collection. Includes cataloguing strategy review, metadata standardization, and development of a comprehensive indexing framework for historical documents spanning 1965 to present.</w:t>
            </w:r>
          </w:p>
        </w:tc>
        <w:tc>
          <w:tcPr/>
          <w:p>
            <w:pPr>
              <w:pStyle w:val="Compact"/>
              <w:jc w:val="left"/>
            </w:pPr>
            <w:r>
              <w:t xml:space="preserve">02 Jun 2025</w:t>
            </w:r>
          </w:p>
        </w:tc>
        <w:tc>
          <w:tcPr/>
          <w:p>
            <w:pPr>
              <w:pStyle w:val="Compact"/>
              <w:jc w:val="left"/>
            </w:pPr>
            <w:r>
              <w:t xml:space="preserve">8</w:t>
            </w:r>
          </w:p>
        </w:tc>
        <w:tc>
          <w:tcPr/>
          <w:p>
            <w:pPr>
              <w:pStyle w:val="Compact"/>
              <w:jc w:val="left"/>
            </w:pPr>
            <w:r>
              <w:t xml:space="preserve">185.00</w:t>
            </w:r>
          </w:p>
        </w:tc>
        <w:tc>
          <w:tcPr/>
          <w:p>
            <w:pPr>
              <w:pStyle w:val="Compact"/>
              <w:jc w:val="left"/>
            </w:pPr>
            <w:r>
              <w:t xml:space="preserve">1,480.00</w:t>
            </w:r>
          </w:p>
        </w:tc>
      </w:tr>
      <w:tr>
        <w:tc>
          <w:tcPr/>
          <w:p>
            <w:pPr>
              <w:pStyle w:val="Compact"/>
              <w:jc w:val="left"/>
            </w:pPr>
            <w:r>
              <w:t xml:space="preserve">02</w:t>
            </w:r>
          </w:p>
        </w:tc>
        <w:tc>
          <w:tcPr/>
          <w:p>
            <w:pPr>
              <w:pStyle w:val="Compact"/>
              <w:jc w:val="left"/>
            </w:pPr>
            <w:r>
              <w:t xml:space="preserve">Librarian-led training workshop for 24 junior staff members at the Singapore Singapore Central Library branch. Topics covered: advanced reference techniques, interlibrary loan procedures, patron privacy compliance under Singapore Singapore data protection regulations, and digital resource management.</w:t>
            </w:r>
          </w:p>
        </w:tc>
        <w:tc>
          <w:tcPr/>
          <w:p>
            <w:pPr>
              <w:pStyle w:val="Compact"/>
              <w:jc w:val="left"/>
            </w:pPr>
            <w:r>
              <w:t xml:space="preserve">05 Jun 2025</w:t>
            </w:r>
          </w:p>
        </w:tc>
        <w:tc>
          <w:tcPr/>
          <w:p>
            <w:pPr>
              <w:pStyle w:val="Compact"/>
              <w:jc w:val="left"/>
            </w:pPr>
            <w:r>
              <w:t xml:space="preserve">6</w:t>
            </w:r>
          </w:p>
        </w:tc>
        <w:tc>
          <w:tcPr/>
          <w:p>
            <w:pPr>
              <w:pStyle w:val="Compact"/>
              <w:jc w:val="left"/>
            </w:pPr>
            <w:r>
              <w:t xml:space="preserve">210.00</w:t>
            </w:r>
          </w:p>
        </w:tc>
        <w:tc>
          <w:tcPr/>
          <w:p>
            <w:pPr>
              <w:pStyle w:val="Compact"/>
              <w:jc w:val="left"/>
            </w:pPr>
            <w:r>
              <w:t xml:space="preserve">1,260.00</w:t>
            </w:r>
          </w:p>
        </w:tc>
      </w:tr>
      <w:tr>
        <w:tc>
          <w:tcPr/>
          <w:p>
            <w:pPr>
              <w:pStyle w:val="Compact"/>
              <w:jc w:val="left"/>
            </w:pPr>
            <w:r>
              <w:t xml:space="preserve">03</w:t>
            </w:r>
          </w:p>
        </w:tc>
        <w:tc>
          <w:tcPr/>
          <w:p>
            <w:pPr>
              <w:pStyle w:val="Compact"/>
              <w:jc w:val="left"/>
            </w:pPr>
            <w:r>
              <w:t xml:space="preserve">Specialized Librarian assessment and audit of the Singapore Singapore Maritime Heritage Collection. The Librarian conducted a full condition survey of 3,200 physical volumes, identified 47 items requiring conservation, and produced a detailed preservation report with prioritized recommendations for the Singapore Singapore heritage preservation committee.</w:t>
            </w:r>
          </w:p>
        </w:tc>
        <w:tc>
          <w:tcPr/>
          <w:p>
            <w:pPr>
              <w:pStyle w:val="Compact"/>
              <w:jc w:val="left"/>
            </w:pPr>
            <w:r>
              <w:t xml:space="preserve">09 Jun 2025</w:t>
            </w:r>
          </w:p>
        </w:tc>
        <w:tc>
          <w:tcPr/>
          <w:p>
            <w:pPr>
              <w:pStyle w:val="Compact"/>
              <w:jc w:val="left"/>
            </w:pPr>
            <w:r>
              <w:t xml:space="preserve">12</w:t>
            </w:r>
          </w:p>
        </w:tc>
        <w:tc>
          <w:tcPr/>
          <w:p>
            <w:pPr>
              <w:pStyle w:val="Compact"/>
              <w:jc w:val="left"/>
            </w:pPr>
            <w:r>
              <w:t xml:space="preserve">195.00</w:t>
            </w:r>
          </w:p>
        </w:tc>
        <w:tc>
          <w:tcPr/>
          <w:p>
            <w:pPr>
              <w:pStyle w:val="Compact"/>
              <w:jc w:val="left"/>
            </w:pPr>
            <w:r>
              <w:t xml:space="preserve">2,340.00</w:t>
            </w:r>
          </w:p>
        </w:tc>
      </w:tr>
      <w:tr>
        <w:tc>
          <w:tcPr/>
          <w:p>
            <w:pPr>
              <w:pStyle w:val="Compact"/>
              <w:jc w:val="left"/>
            </w:pPr>
            <w:r>
              <w:t xml:space="preserve">04</w:t>
            </w:r>
          </w:p>
        </w:tc>
        <w:tc>
          <w:tcPr/>
          <w:p>
            <w:pPr>
              <w:pStyle w:val="Compact"/>
              <w:jc w:val="left"/>
            </w:pPr>
            <w:r>
              <w:t xml:space="preserve">Development of a bilingual (English and Mandarin) children's reading programme by a certified Librarian for the Singapore Singapore Community Library network. Includes curriculum design, age-appropriate book selection from Singapore Singapore publishers, and a 12-week implementation schedule for 15 branch libraries across Singapore Singapore.</w:t>
            </w:r>
          </w:p>
        </w:tc>
        <w:tc>
          <w:tcPr/>
          <w:p>
            <w:pPr>
              <w:pStyle w:val="Compact"/>
              <w:jc w:val="left"/>
            </w:pPr>
            <w:r>
              <w:t xml:space="preserve">11 Jun 2025</w:t>
            </w:r>
          </w:p>
        </w:tc>
        <w:tc>
          <w:tcPr/>
          <w:p>
            <w:pPr>
              <w:pStyle w:val="Compact"/>
              <w:jc w:val="left"/>
            </w:pPr>
            <w:r>
              <w:t xml:space="preserve">10</w:t>
            </w:r>
          </w:p>
        </w:tc>
        <w:tc>
          <w:tcPr/>
          <w:p>
            <w:pPr>
              <w:pStyle w:val="Compact"/>
              <w:jc w:val="left"/>
            </w:pPr>
            <w:r>
              <w:t xml:space="preserve">175.00</w:t>
            </w:r>
          </w:p>
        </w:tc>
        <w:tc>
          <w:tcPr/>
          <w:p>
            <w:pPr>
              <w:pStyle w:val="Compact"/>
              <w:jc w:val="left"/>
            </w:pPr>
            <w:r>
              <w:t xml:space="preserve">1,750.00</w:t>
            </w:r>
          </w:p>
        </w:tc>
      </w:tr>
      <w:tr>
        <w:tc>
          <w:tcPr/>
          <w:p>
            <w:pPr>
              <w:pStyle w:val="Compact"/>
              <w:jc w:val="left"/>
            </w:pPr>
            <w:r>
              <w:t xml:space="preserve">05</w:t>
            </w:r>
          </w:p>
        </w:tc>
        <w:tc>
          <w:tcPr/>
          <w:p>
            <w:pPr>
              <w:pStyle w:val="Compact"/>
              <w:jc w:val="left"/>
            </w:pPr>
            <w:r>
              <w:t xml:space="preserve">Emergency Librarian response and disaster recovery planning session for the Singapore Singapore National Library. The Librarian developed a comprehensive business continuity plan, established emergency contact protocols, and created a digitization priority matrix to ensure no Singapore Singapore cultural heritage materials are lost in the event of a facility emergency.</w:t>
            </w:r>
          </w:p>
        </w:tc>
        <w:tc>
          <w:tcPr/>
          <w:p>
            <w:pPr>
              <w:pStyle w:val="Compact"/>
              <w:jc w:val="left"/>
            </w:pPr>
            <w:r>
              <w:t xml:space="preserve">13 Jun 2025</w:t>
            </w:r>
          </w:p>
        </w:tc>
        <w:tc>
          <w:tcPr/>
          <w:p>
            <w:pPr>
              <w:pStyle w:val="Compact"/>
              <w:jc w:val="left"/>
            </w:pPr>
            <w:r>
              <w:t xml:space="preserve">5</w:t>
            </w:r>
          </w:p>
        </w:tc>
        <w:tc>
          <w:tcPr/>
          <w:p>
            <w:pPr>
              <w:pStyle w:val="Compact"/>
              <w:jc w:val="left"/>
            </w:pPr>
            <w:r>
              <w:t xml:space="preserve">220.00</w:t>
            </w:r>
          </w:p>
        </w:tc>
        <w:tc>
          <w:tcPr/>
          <w:p>
            <w:pPr>
              <w:pStyle w:val="Compact"/>
              <w:jc w:val="left"/>
            </w:pPr>
            <w:r>
              <w:t xml:space="preserve">1,100.00</w:t>
            </w:r>
          </w:p>
        </w:tc>
      </w:tr>
      <w:tr>
        <w:tc>
          <w:tcPr/>
          <w:p>
            <w:pPr>
              <w:pStyle w:val="Compact"/>
              <w:jc w:val="left"/>
            </w:pPr>
            <w:r>
              <w:t xml:space="preserve">06</w:t>
            </w:r>
          </w:p>
        </w:tc>
        <w:tc>
          <w:tcPr/>
          <w:p>
            <w:pPr>
              <w:pStyle w:val="Compact"/>
              <w:jc w:val="left"/>
            </w:pPr>
            <w:r>
              <w:t xml:space="preserve">Quarterly Librarian performance review and strategic planning meeting with the Singapore Singapore Library Authority board. The Lead Librarian presented KPI metrics, collection growth statistics, patron satisfaction surveys, and proposed a budget allocation framework for the upcoming fiscal year in Singapore Singapore.</w:t>
            </w:r>
          </w:p>
        </w:tc>
        <w:tc>
          <w:tcPr/>
          <w:p>
            <w:pPr>
              <w:pStyle w:val="Compact"/>
              <w:jc w:val="left"/>
            </w:pPr>
            <w:r>
              <w:t xml:space="preserve">14 Jun 2025</w:t>
            </w:r>
          </w:p>
        </w:tc>
        <w:tc>
          <w:tcPr/>
          <w:p>
            <w:pPr>
              <w:pStyle w:val="Compact"/>
              <w:jc w:val="left"/>
            </w:pPr>
            <w:r>
              <w:t xml:space="preserve">4</w:t>
            </w:r>
          </w:p>
        </w:tc>
        <w:tc>
          <w:tcPr/>
          <w:p>
            <w:pPr>
              <w:pStyle w:val="Compact"/>
              <w:jc w:val="left"/>
            </w:pPr>
            <w:r>
              <w:t xml:space="preserve">200.00</w:t>
            </w:r>
          </w:p>
        </w:tc>
        <w:tc>
          <w:tcPr/>
          <w:p>
            <w:pPr>
              <w:pStyle w:val="Compact"/>
              <w:jc w:val="left"/>
            </w:pPr>
            <w:r>
              <w:t xml:space="preserve">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8,730.00</w:t>
            </w:r>
          </w:p>
        </w:tc>
      </w:tr>
      <w:tr>
        <w:tc>
          <w:tcPr/>
          <w:p>
            <w:pPr>
              <w:pStyle w:val="Compact"/>
              <w:jc w:val="left"/>
            </w:pPr>
            <w:r>
              <w:t xml:space="preserve">GST @ 9% (Singapore Singapore)</w:t>
            </w:r>
          </w:p>
        </w:tc>
        <w:tc>
          <w:tcPr/>
          <w:p>
            <w:pPr>
              <w:pStyle w:val="Compact"/>
              <w:jc w:val="left"/>
            </w:pPr>
            <w:r>
              <w:t xml:space="preserve">SGD 785.70</w:t>
            </w:r>
          </w:p>
        </w:tc>
      </w:tr>
      <w:tr>
        <w:tc>
          <w:tcPr/>
          <w:p>
            <w:pPr>
              <w:pStyle w:val="Compact"/>
              <w:jc w:val="left"/>
            </w:pPr>
            <w:r>
              <w:t xml:space="preserve">Early Payment Discount (2% if paid within 14 days)</w:t>
            </w:r>
          </w:p>
        </w:tc>
        <w:tc>
          <w:tcPr/>
          <w:p>
            <w:pPr>
              <w:pStyle w:val="Compact"/>
              <w:jc w:val="left"/>
            </w:pPr>
            <w:r>
              <w:t xml:space="preserve">- SGD 174.60</w:t>
            </w:r>
          </w:p>
        </w:tc>
      </w:tr>
      <w:tr>
        <w:tc>
          <w:tcPr/>
          <w:p>
            <w:pPr>
              <w:pStyle w:val="Compact"/>
              <w:jc w:val="left"/>
            </w:pPr>
            <w:r>
              <w:t xml:space="preserve">Grand Total Due</w:t>
            </w:r>
          </w:p>
        </w:tc>
        <w:tc>
          <w:tcPr/>
          <w:p>
            <w:pPr>
              <w:pStyle w:val="Compact"/>
              <w:jc w:val="left"/>
            </w:pPr>
            <w:r>
              <w:t xml:space="preserve">SGD 9,341.10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DBS Bank, Singapore Singapore</w:t>
      </w:r>
    </w:p>
    <w:p>
      <w:pPr>
        <w:pStyle w:val="BodyText"/>
      </w:pPr>
      <w:r>
        <w:rPr>
          <w:bCs/>
          <w:b/>
        </w:rPr>
        <w:t xml:space="preserve">Account Name:</w:t>
      </w:r>
      <w:r>
        <w:t xml:space="preserve"> </w:t>
      </w:r>
      <w:r>
        <w:t xml:space="preserve">Singapore Singapore Librarian Services Pte. Ltd.</w:t>
      </w:r>
    </w:p>
    <w:p>
      <w:pPr>
        <w:pStyle w:val="BodyText"/>
      </w:pPr>
      <w:r>
        <w:rPr>
          <w:bCs/>
          <w:b/>
        </w:rPr>
        <w:t xml:space="preserve">Account Number:</w:t>
      </w:r>
      <w:r>
        <w:t xml:space="preserve"> </w:t>
      </w:r>
      <w:r>
        <w:t xml:space="preserve">012-345678-901</w:t>
      </w:r>
    </w:p>
    <w:p>
      <w:pPr>
        <w:pStyle w:val="BodyText"/>
      </w:pPr>
      <w:r>
        <w:rPr>
          <w:bCs/>
          <w:b/>
        </w:rPr>
        <w:t xml:space="preserve">SWIFT Code:</w:t>
      </w:r>
      <w:r>
        <w:t xml:space="preserve"> </w:t>
      </w:r>
      <w:r>
        <w:t xml:space="preserve">DBSSSGSGXXX</w:t>
      </w:r>
    </w:p>
    <w:p>
      <w:pPr>
        <w:pStyle w:val="BodyText"/>
      </w:pPr>
      <w:r>
        <w:rPr>
          <w:bCs/>
          <w:b/>
        </w:rPr>
        <w:t xml:space="preserve">Reference:</w:t>
      </w:r>
      <w:r>
        <w:t xml:space="preserve"> </w:t>
      </w:r>
      <w:r>
        <w:t xml:space="preserve">Please quote Invoice No. INV-2025-00847 in all correspondence.</w:t>
      </w:r>
    </w:p>
    <w:p>
      <w:pPr>
        <w:pStyle w:val="BodyText"/>
      </w:pPr>
      <w:r>
        <w:rPr>
          <w:bCs/>
          <w:b/>
        </w:rPr>
        <w:t xml:space="preserve">Payment Method:</w:t>
      </w:r>
      <w:r>
        <w:t xml:space="preserve"> </w:t>
      </w:r>
      <w:r>
        <w:t xml:space="preserve">Bank Transfer (SGD) or Cheque payable to "Singapore Singapore Librarian Services Pte. Ltd."</w:t>
      </w:r>
    </w:p>
    <w:p>
      <w:pPr>
        <w:pStyle w:val="BodyText"/>
      </w:pPr>
      <w:r>
        <w:rPr>
          <w:bCs/>
          <w:b/>
        </w:rPr>
        <w:t xml:space="preserve">Remittance Address:</w:t>
      </w:r>
      <w:r>
        <w:t xml:space="preserve"> </w:t>
      </w:r>
      <w:r>
        <w:t xml:space="preserve">12 Marina Boulevard, Level 28, Singapore Singapore 018982</w:t>
      </w:r>
    </w:p>
    <w:bookmarkEnd w:id="24"/>
    <w:bookmarkStart w:id="25" w:name="important-notes-regarding-this-invoice"/>
    <w:p>
      <w:pPr>
        <w:pStyle w:val="Heading3"/>
      </w:pPr>
      <w:r>
        <w:t xml:space="preserve">Important Notes Regarding This Invoice</w:t>
      </w:r>
    </w:p>
    <w:p>
      <w:pPr>
        <w:pStyle w:val="FirstParagraph"/>
      </w:pPr>
      <w:r>
        <w:t xml:space="preserve">1. This Invoice is issued in accordance with the Singapore Singapore Inland Revenue Authority (IRAS) guidelines for GST-registered service providers. All amounts are stated in Singapore Dollars (SGD).</w:t>
      </w:r>
    </w:p>
    <w:p>
      <w:pPr>
        <w:pStyle w:val="BodyText"/>
      </w:pPr>
      <w:r>
        <w:t xml:space="preserve">2. The Librarian services described in this Invoice have been performed by certified professionals registered with the Singapore Singapore Library Association and hold valid professional indemnity insurance as required by Singapore Singapore regulatory standards.</w:t>
      </w:r>
    </w:p>
    <w:p>
      <w:pPr>
        <w:pStyle w:val="BodyText"/>
      </w:pPr>
      <w:r>
        <w:t xml:space="preserve">3. Please ensure that the Invoice reference number INV-2025-00847 is included in your payment remittance to facilitate accurate reconciliation by our accounts department in Singapore Singapore.</w:t>
      </w:r>
    </w:p>
    <w:p>
      <w:pPr>
        <w:pStyle w:val="BodyText"/>
      </w:pPr>
      <w:r>
        <w:t xml:space="preserve">4. Late payments on this Invoice will incur a penalty interest of 1.5% per month on the outstanding balance, in compliance with the Singapore Singapore Trade Payment Terms Act.</w:t>
      </w:r>
    </w:p>
    <w:p>
      <w:pPr>
        <w:pStyle w:val="BodyText"/>
      </w:pPr>
      <w:r>
        <w:t xml:space="preserve">5. All Librarian consultations and on-site services conducted in Singapore Singapore are subject to the client's facility access policies. Any additional travel time beyond the standard Singapore Singapore metropolitan area will be billed separately at SGD 50.00 per hour.</w:t>
      </w:r>
    </w:p>
    <w:p>
      <w:pPr>
        <w:pStyle w:val="BodyText"/>
      </w:pPr>
      <w:r>
        <w:t xml:space="preserve">6. This Invoice is valid for 90 days from the Invoice date. After this period, the GST component may be subject to recalculation based on prevailing Singapore Singapore tax rates.</w:t>
      </w:r>
    </w:p>
    <w:p>
      <w:pPr>
        <w:pStyle w:val="BodyText"/>
      </w:pPr>
      <w:r>
        <w:t xml:space="preserve">7. For any disputes regarding the services rendered or the amounts stated on this Invoice, please contact the undersigned Librarian within 14 business days of the Invoice date. A formal dispute resolution process under Singapore Singapore arbitration law will apply if necessary.</w:t>
      </w:r>
    </w:p>
    <w:bookmarkEnd w:id="25"/>
    <w:p>
      <w:pPr>
        <w:pStyle w:val="BodyText"/>
      </w:pPr>
      <w:r>
        <w:rPr>
          <w:bCs/>
          <w:b/>
        </w:rPr>
        <w:t xml:space="preserve">Singapore Singapore Librarian Services Pte. Ltd.</w:t>
      </w:r>
      <w:r>
        <w:t xml:space="preserve"> </w:t>
      </w:r>
      <w:r>
        <w:t xml:space="preserve">| UEN: 2019334455K | GST Reg. No: G912345678X</w:t>
      </w:r>
    </w:p>
    <w:p>
      <w:pPr>
        <w:pStyle w:val="BodyText"/>
      </w:pPr>
      <w:r>
        <w:t xml:space="preserve">12 Marina Boulevard, Level 28, Marina Bay Financial Centre, Singapore Singapore 018982</w:t>
      </w:r>
    </w:p>
    <w:p>
      <w:pPr>
        <w:pStyle w:val="BodyText"/>
      </w:pPr>
      <w:r>
        <w:t xml:space="preserve">Tel: +65 6888 4520 | Email: billing@sgsglibrarian.com.sg | Website: www.sgsglibrarian.com.sg</w:t>
      </w:r>
    </w:p>
    <w:p>
      <w:pPr>
        <w:pStyle w:val="BodyText"/>
      </w:pPr>
      <w:r>
        <w:t xml:space="preserve">This Invoice was generated electronically and is valid without a physical signature. For verification, please contact our billing department in Singapore Singapore.</w:t>
      </w:r>
    </w:p>
    <w:p>
      <w:pPr>
        <w:pStyle w:val="BodyText"/>
      </w:pPr>
      <w:r>
        <w:t xml:space="preserve">Thank you for engaging our Librarian services. We look forward to continuing our partnership in advancing library excellence across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Singapore Singapore</dc:title>
  <dc:creator/>
  <dc:language>en</dc:language>
  <cp:keywords/>
  <dcterms:created xsi:type="dcterms:W3CDTF">2026-10-10T03:39:24Z</dcterms:created>
  <dcterms:modified xsi:type="dcterms:W3CDTF">2026-10-10T03:39:24Z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