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savanna-knowledge-solutions-pty-ltd"/>
    <w:p>
      <w:pPr>
        <w:pStyle w:val="Heading1"/>
      </w:pPr>
      <w:r>
        <w:t xml:space="preserve">Savanna Knowledge Solutions (Pty) Ltd</w:t>
      </w:r>
    </w:p>
    <w:p>
      <w:pPr>
        <w:pStyle w:val="FirstParagraph"/>
      </w:pPr>
      <w:r>
        <w:t xml:space="preserve">Professional Librarian &amp; Information Management Services</w:t>
      </w:r>
    </w:p>
    <w:p>
      <w:pPr>
        <w:pStyle w:val="BodyText"/>
      </w:pPr>
      <w:r>
        <w:t xml:space="preserve">142 Rivonia Road, Sandton, Johannesburg, 2196</w:t>
      </w:r>
    </w:p>
    <w:p>
      <w:pPr>
        <w:pStyle w:val="BodyText"/>
      </w:pPr>
      <w:r>
        <w:t xml:space="preserve">South Africa</w:t>
      </w:r>
    </w:p>
    <w:p>
      <w:pPr>
        <w:pStyle w:val="BodyText"/>
      </w:pPr>
      <w:r>
        <w:t xml:space="preserve">Tel: +27 (0)11 456 7890 | Email: billing@savannaknowledge.co.za</w:t>
      </w:r>
    </w:p>
    <w:p>
      <w:pPr>
        <w:pStyle w:val="BodyText"/>
      </w:pPr>
      <w:r>
        <w:t xml:space="preserve">VAT No: 4930128765 | Reg No: 2019/456789/07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INV-2025-JHB-00472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Reference:</w:t>
      </w:r>
      <w:r>
        <w:t xml:space="preserve"> </w:t>
      </w:r>
      <w:r>
        <w:t xml:space="preserve">JHB-LIB-2025-05</w:t>
      </w:r>
    </w:p>
    <w:bookmarkEnd w:id="21"/>
    <w:bookmarkStart w:id="22" w:name="bill-to"/>
    <w:p>
      <w:pPr>
        <w:pStyle w:val="Heading3"/>
      </w:pPr>
      <w:r>
        <w:t xml:space="preserve">Bill To</w:t>
      </w:r>
    </w:p>
    <w:p>
      <w:pPr>
        <w:pStyle w:val="FirstParagraph"/>
      </w:pPr>
      <w:r>
        <w:rPr>
          <w:bCs/>
          <w:b/>
        </w:rPr>
        <w:t xml:space="preserve">Client:</w:t>
      </w:r>
      <w:r>
        <w:t xml:space="preserve"> </w:t>
      </w:r>
      <w:r>
        <w:t xml:space="preserve">University of Johannesburg – Central Library Division</w:t>
      </w:r>
    </w:p>
    <w:p>
      <w:pPr>
        <w:pStyle w:val="BodyText"/>
      </w:pPr>
      <w:r>
        <w:rPr>
          <w:bCs/>
          <w:b/>
        </w:rPr>
        <w:t xml:space="preserve">Attention:</w:t>
      </w:r>
      <w:r>
        <w:t xml:space="preserve"> </w:t>
      </w:r>
      <w:r>
        <w:t xml:space="preserve">Prof. Naledi Mokoena, Head of Library Services</w:t>
      </w:r>
    </w:p>
    <w:p>
      <w:pPr>
        <w:pStyle w:val="BodyText"/>
      </w:pPr>
      <w:r>
        <w:rPr>
          <w:bCs/>
          <w:b/>
        </w:rPr>
        <w:t xml:space="preserve">Address:</w:t>
      </w:r>
      <w:r>
        <w:t xml:space="preserve"> </w:t>
      </w:r>
      <w:r>
        <w:t xml:space="preserve">PO Box 524, Auckland Park, Johannesburg, 2006</w:t>
      </w:r>
    </w:p>
    <w:p>
      <w:pPr>
        <w:pStyle w:val="BodyText"/>
      </w:pPr>
      <w:r>
        <w:rPr>
          <w:bCs/>
          <w:b/>
        </w:rPr>
        <w:t xml:space="preserve">South Africa</w:t>
      </w:r>
    </w:p>
    <w:p>
      <w:pPr>
        <w:pStyle w:val="BodyText"/>
      </w:pPr>
      <w:r>
        <w:rPr>
          <w:bCs/>
          <w:b/>
        </w:rPr>
        <w:t xml:space="preserve">Email:</w:t>
      </w:r>
      <w:r>
        <w:t xml:space="preserve"> </w:t>
      </w:r>
      <w:r>
        <w:t xml:space="preserve">library.services@uj.ac.za</w:t>
      </w:r>
    </w:p>
    <w:p>
      <w:pPr>
        <w:pStyle w:val="BodyText"/>
      </w:pPr>
      <w:r>
        <w:rPr>
          <w:bCs/>
          <w:b/>
        </w:rPr>
        <w:t xml:space="preserve">Client Account No:</w:t>
      </w:r>
      <w:r>
        <w:t xml:space="preserve"> </w:t>
      </w:r>
      <w:r>
        <w:t xml:space="preserve">UJ-LIB-2025-0031</w:t>
      </w:r>
    </w:p>
    <w:bookmarkEnd w:id="22"/>
    <w:bookmarkStart w:id="23" w:name="service-provider"/>
    <w:p>
      <w:pPr>
        <w:pStyle w:val="Heading3"/>
      </w:pPr>
      <w:r>
        <w:t xml:space="preserve">Service Provider</w:t>
      </w:r>
    </w:p>
    <w:p>
      <w:pPr>
        <w:pStyle w:val="FirstParagraph"/>
      </w:pPr>
      <w:r>
        <w:rPr>
          <w:bCs/>
          <w:b/>
        </w:rPr>
        <w:t xml:space="preserve">Librarian:</w:t>
      </w:r>
      <w:r>
        <w:t xml:space="preserve"> </w:t>
      </w:r>
      <w:r>
        <w:t xml:space="preserve">Ms. Thandiwe Nkosi, MLIS, CILIP</w:t>
      </w:r>
    </w:p>
    <w:p>
      <w:pPr>
        <w:pStyle w:val="BodyText"/>
      </w:pPr>
      <w:r>
        <w:rPr>
          <w:bCs/>
          <w:b/>
        </w:rPr>
        <w:t xml:space="preserve">Role:</w:t>
      </w:r>
      <w:r>
        <w:t xml:space="preserve"> </w:t>
      </w:r>
      <w:r>
        <w:t xml:space="preserve">Senior Librarian &amp; Information Architect</w:t>
      </w:r>
    </w:p>
    <w:p>
      <w:pPr>
        <w:pStyle w:val="BodyText"/>
      </w:pPr>
      <w:r>
        <w:rPr>
          <w:bCs/>
          <w:b/>
        </w:rPr>
        <w:t xml:space="preserve">Address:</w:t>
      </w:r>
      <w:r>
        <w:t xml:space="preserve"> </w:t>
      </w:r>
      <w:r>
        <w:t xml:space="preserve">142 Rivonia Road, Sandton, Johannesburg</w:t>
      </w:r>
    </w:p>
    <w:p>
      <w:pPr>
        <w:pStyle w:val="BodyText"/>
      </w:pPr>
      <w:r>
        <w:rPr>
          <w:bCs/>
          <w:b/>
        </w:rPr>
        <w:t xml:space="preserve">South Africa</w:t>
      </w:r>
    </w:p>
    <w:p>
      <w:pPr>
        <w:pStyle w:val="BodyText"/>
      </w:pPr>
      <w:r>
        <w:rPr>
          <w:bCs/>
          <w:b/>
        </w:rPr>
        <w:t xml:space="preserve">Email:</w:t>
      </w:r>
      <w:r>
        <w:t xml:space="preserve"> </w:t>
      </w:r>
      <w:r>
        <w:t xml:space="preserve">t.nkosi@savannaknowledge.co.za</w:t>
      </w:r>
    </w:p>
    <w:p>
      <w:pPr>
        <w:pStyle w:val="BodyText"/>
      </w:pPr>
      <w:r>
        <w:rPr>
          <w:bCs/>
          <w:b/>
        </w:rPr>
        <w:t xml:space="preserve">Professional Reg:</w:t>
      </w:r>
      <w:r>
        <w:t xml:space="preserve"> </w:t>
      </w:r>
      <w:r>
        <w:t xml:space="preserve">SAIA-2018-4472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Librarian Services Rendered</w:t>
            </w:r>
          </w:p>
        </w:tc>
        <w:tc>
          <w:tcPr/>
          <w:p>
            <w:pPr>
              <w:pStyle w:val="Compact"/>
              <w:jc w:val="left"/>
            </w:pPr>
            <w:r>
              <w:t xml:space="preserve">Hours / Units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catalogue audit and reclassification of the Johannesburg main branch collection using the Dewey Decimal System. The Librarian conducted a full physical and digital inventory of 12,400 volumes, identified misclassified items, and implemented a revised shelving protocol aligned with South African academic library standards.</w:t>
            </w:r>
          </w:p>
        </w:tc>
        <w:tc>
          <w:tcPr/>
          <w:p>
            <w:pPr>
              <w:pStyle w:val="Compact"/>
              <w:jc w:val="left"/>
            </w:pPr>
            <w:r>
              <w:t xml:space="preserve">48 hrs</w:t>
            </w:r>
          </w:p>
        </w:tc>
        <w:tc>
          <w:tcPr/>
          <w:p>
            <w:pPr>
              <w:pStyle w:val="Compact"/>
              <w:jc w:val="left"/>
            </w:pPr>
            <w:r>
              <w:t xml:space="preserve">R 650.00</w:t>
            </w:r>
          </w:p>
        </w:tc>
        <w:tc>
          <w:tcPr/>
          <w:p>
            <w:pPr>
              <w:pStyle w:val="Compact"/>
              <w:jc w:val="left"/>
            </w:pPr>
            <w:r>
              <w:t xml:space="preserve">R 31,200.00</w:t>
            </w:r>
          </w:p>
        </w:tc>
      </w:tr>
      <w:tr>
        <w:tc>
          <w:tcPr/>
          <w:p>
            <w:pPr>
              <w:pStyle w:val="Compact"/>
              <w:jc w:val="left"/>
            </w:pPr>
            <w:r>
              <w:t xml:space="preserve">02</w:t>
            </w:r>
          </w:p>
        </w:tc>
        <w:tc>
          <w:tcPr/>
          <w:p>
            <w:pPr>
              <w:pStyle w:val="Compact"/>
              <w:jc w:val="left"/>
            </w:pPr>
            <w:r>
              <w:t xml:space="preserve">Development and implementation of a new digital reference management system for the Johannesburg campus. The Librarian designed the system architecture, configured the platform, trained 14 staff members, and produced a 60-page user manual in English and isiZulu for all library personnel in South Africa.</w:t>
            </w:r>
          </w:p>
        </w:tc>
        <w:tc>
          <w:tcPr/>
          <w:p>
            <w:pPr>
              <w:pStyle w:val="Compact"/>
              <w:jc w:val="left"/>
            </w:pPr>
            <w:r>
              <w:t xml:space="preserve">32 hrs</w:t>
            </w:r>
          </w:p>
        </w:tc>
        <w:tc>
          <w:tcPr/>
          <w:p>
            <w:pPr>
              <w:pStyle w:val="Compact"/>
              <w:jc w:val="left"/>
            </w:pPr>
            <w:r>
              <w:t xml:space="preserve">R 750.00</w:t>
            </w:r>
          </w:p>
        </w:tc>
        <w:tc>
          <w:tcPr/>
          <w:p>
            <w:pPr>
              <w:pStyle w:val="Compact"/>
              <w:jc w:val="left"/>
            </w:pPr>
            <w:r>
              <w:t xml:space="preserve">R 24,000.00</w:t>
            </w:r>
          </w:p>
        </w:tc>
      </w:tr>
      <w:tr>
        <w:tc>
          <w:tcPr/>
          <w:p>
            <w:pPr>
              <w:pStyle w:val="Compact"/>
              <w:jc w:val="left"/>
            </w:pPr>
            <w:r>
              <w:t xml:space="preserve">03</w:t>
            </w:r>
          </w:p>
        </w:tc>
        <w:tc>
          <w:tcPr/>
          <w:p>
            <w:pPr>
              <w:pStyle w:val="Compact"/>
              <w:jc w:val="left"/>
            </w:pPr>
            <w:r>
              <w:t xml:space="preserve">Academic research support and literature review assistance for the Faculty of Engineering. The Librarian provided 22 individual consultation sessions, compiled annotated bibliographies for 8 doctoral candidates, and facilitated two group workshops on advanced database searching techniques specific to South African and international academic repositories.</w:t>
            </w:r>
          </w:p>
        </w:tc>
        <w:tc>
          <w:tcPr/>
          <w:p>
            <w:pPr>
              <w:pStyle w:val="Compact"/>
              <w:jc w:val="left"/>
            </w:pPr>
            <w:r>
              <w:t xml:space="preserve">26 hrs</w:t>
            </w:r>
          </w:p>
        </w:tc>
        <w:tc>
          <w:tcPr/>
          <w:p>
            <w:pPr>
              <w:pStyle w:val="Compact"/>
              <w:jc w:val="left"/>
            </w:pPr>
            <w:r>
              <w:t xml:space="preserve">R 700.00</w:t>
            </w:r>
          </w:p>
        </w:tc>
        <w:tc>
          <w:tcPr/>
          <w:p>
            <w:pPr>
              <w:pStyle w:val="Compact"/>
              <w:jc w:val="left"/>
            </w:pPr>
            <w:r>
              <w:t xml:space="preserve">R 18,200.00</w:t>
            </w:r>
          </w:p>
        </w:tc>
      </w:tr>
      <w:tr>
        <w:tc>
          <w:tcPr/>
          <w:p>
            <w:pPr>
              <w:pStyle w:val="Compact"/>
              <w:jc w:val="left"/>
            </w:pPr>
            <w:r>
              <w:t xml:space="preserve">04</w:t>
            </w:r>
          </w:p>
        </w:tc>
        <w:tc>
          <w:tcPr/>
          <w:p>
            <w:pPr>
              <w:pStyle w:val="Compact"/>
              <w:jc w:val="left"/>
            </w:pPr>
            <w:r>
              <w:t xml:space="preserve">Inter-library loan coordination and resource sharing network management for the Johannesburg metropolitan library consortium. The Librarian processed 340 inter-library loan requests, negotiated access agreements with 6 partner institutions across South Africa, and maintained the shared digital repository with 2,800 newly digitised documents.</w:t>
            </w:r>
          </w:p>
        </w:tc>
        <w:tc>
          <w:tcPr/>
          <w:p>
            <w:pPr>
              <w:pStyle w:val="Compact"/>
              <w:jc w:val="left"/>
            </w:pPr>
            <w:r>
              <w:t xml:space="preserve">40 hrs</w:t>
            </w:r>
          </w:p>
        </w:tc>
        <w:tc>
          <w:tcPr/>
          <w:p>
            <w:pPr>
              <w:pStyle w:val="Compact"/>
              <w:jc w:val="left"/>
            </w:pPr>
            <w:r>
              <w:t xml:space="preserve">R 600.00</w:t>
            </w:r>
          </w:p>
        </w:tc>
        <w:tc>
          <w:tcPr/>
          <w:p>
            <w:pPr>
              <w:pStyle w:val="Compact"/>
              <w:jc w:val="left"/>
            </w:pPr>
            <w:r>
              <w:t xml:space="preserve">R 24,000.00</w:t>
            </w:r>
          </w:p>
        </w:tc>
      </w:tr>
      <w:tr>
        <w:tc>
          <w:tcPr/>
          <w:p>
            <w:pPr>
              <w:pStyle w:val="Compact"/>
              <w:jc w:val="left"/>
            </w:pPr>
            <w:r>
              <w:t xml:space="preserve">05</w:t>
            </w:r>
          </w:p>
        </w:tc>
        <w:tc>
          <w:tcPr/>
          <w:p>
            <w:pPr>
              <w:pStyle w:val="Compact"/>
              <w:jc w:val="left"/>
            </w:pPr>
            <w:r>
              <w:t xml:space="preserve">Archival preservation and conservation project for the Johannesburg historical collection. The Librarian assessed the condition of 1,200 fragile documents from the 1920s–1960s, supervised the digitisation process, created climate-controlled storage protocols, and produced a conservation report submitted to the South African Heritage Resources Agency.</w:t>
            </w:r>
          </w:p>
        </w:tc>
        <w:tc>
          <w:tcPr/>
          <w:p>
            <w:pPr>
              <w:pStyle w:val="Compact"/>
              <w:jc w:val="left"/>
            </w:pPr>
            <w:r>
              <w:t xml:space="preserve">36 hrs</w:t>
            </w:r>
          </w:p>
        </w:tc>
        <w:tc>
          <w:tcPr/>
          <w:p>
            <w:pPr>
              <w:pStyle w:val="Compact"/>
              <w:jc w:val="left"/>
            </w:pPr>
            <w:r>
              <w:t xml:space="preserve">R 800.00</w:t>
            </w:r>
          </w:p>
        </w:tc>
        <w:tc>
          <w:tcPr/>
          <w:p>
            <w:pPr>
              <w:pStyle w:val="Compact"/>
              <w:jc w:val="left"/>
            </w:pPr>
            <w:r>
              <w:t xml:space="preserve">R 28,800.00</w:t>
            </w:r>
          </w:p>
        </w:tc>
      </w:tr>
      <w:tr>
        <w:tc>
          <w:tcPr/>
          <w:p>
            <w:pPr>
              <w:pStyle w:val="Compact"/>
              <w:jc w:val="left"/>
            </w:pPr>
            <w:r>
              <w:t xml:space="preserve">06</w:t>
            </w:r>
          </w:p>
        </w:tc>
        <w:tc>
          <w:tcPr/>
          <w:p>
            <w:pPr>
              <w:pStyle w:val="Compact"/>
              <w:jc w:val="left"/>
            </w:pPr>
            <w:r>
              <w:t xml:space="preserve">Monthly library operations reporting and strategic planning consultation. The Librarian prepared a detailed performance report covering circulation statistics, user satisfaction surveys, budget utilisation, and a 12-month strategic development plan for the Johannesburg branch, presented to the university's library board on 28 May 2025.</w:t>
            </w:r>
          </w:p>
        </w:tc>
        <w:tc>
          <w:tcPr/>
          <w:p>
            <w:pPr>
              <w:pStyle w:val="Compact"/>
              <w:jc w:val="left"/>
            </w:pPr>
            <w:r>
              <w:t xml:space="preserve">12 hrs</w:t>
            </w:r>
          </w:p>
        </w:tc>
        <w:tc>
          <w:tcPr/>
          <w:p>
            <w:pPr>
              <w:pStyle w:val="Compact"/>
              <w:jc w:val="left"/>
            </w:pPr>
            <w:r>
              <w:t xml:space="preserve">R 750.00</w:t>
            </w:r>
          </w:p>
        </w:tc>
        <w:tc>
          <w:tcPr/>
          <w:p>
            <w:pPr>
              <w:pStyle w:val="Compact"/>
              <w:jc w:val="left"/>
            </w:pPr>
            <w:r>
              <w:t xml:space="preserve">R 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135,200.00</w:t>
            </w:r>
          </w:p>
        </w:tc>
      </w:tr>
      <w:tr>
        <w:tc>
          <w:tcPr/>
          <w:p>
            <w:pPr>
              <w:pStyle w:val="Compact"/>
              <w:jc w:val="left"/>
            </w:pPr>
            <w:r>
              <w:t xml:space="preserve">VAT (15%)</w:t>
            </w:r>
          </w:p>
        </w:tc>
        <w:tc>
          <w:tcPr/>
          <w:p>
            <w:pPr>
              <w:pStyle w:val="Compact"/>
              <w:jc w:val="left"/>
            </w:pPr>
            <w:r>
              <w:t xml:space="preserve">R 20,280.00</w:t>
            </w:r>
          </w:p>
        </w:tc>
      </w:tr>
      <w:tr>
        <w:tc>
          <w:tcPr/>
          <w:p>
            <w:pPr>
              <w:pStyle w:val="Compact"/>
              <w:jc w:val="left"/>
            </w:pPr>
            <w:r>
              <w:t xml:space="preserve">Travel &amp; Local Transport (Johannesburg Metro)</w:t>
            </w:r>
          </w:p>
        </w:tc>
        <w:tc>
          <w:tcPr/>
          <w:p>
            <w:pPr>
              <w:pStyle w:val="Compact"/>
              <w:jc w:val="left"/>
            </w:pPr>
            <w:r>
              <w:t xml:space="preserve">R 2,450.00</w:t>
            </w:r>
          </w:p>
        </w:tc>
      </w:tr>
      <w:tr>
        <w:tc>
          <w:tcPr/>
          <w:p>
            <w:pPr>
              <w:pStyle w:val="Compact"/>
              <w:jc w:val="left"/>
            </w:pPr>
            <w:r>
              <w:t xml:space="preserve">VAT on Travel (15%)</w:t>
            </w:r>
          </w:p>
        </w:tc>
        <w:tc>
          <w:tcPr/>
          <w:p>
            <w:pPr>
              <w:pStyle w:val="Compact"/>
              <w:jc w:val="left"/>
            </w:pPr>
            <w:r>
              <w:t xml:space="preserve">R 367.50</w:t>
            </w:r>
          </w:p>
        </w:tc>
      </w:tr>
      <w:tr>
        <w:tc>
          <w:tcPr/>
          <w:p>
            <w:pPr>
              <w:pStyle w:val="Compact"/>
              <w:jc w:val="left"/>
            </w:pPr>
            <w:r>
              <w:t xml:space="preserve">TOTAL AMOUNT DUE</w:t>
            </w:r>
          </w:p>
        </w:tc>
        <w:tc>
          <w:tcPr/>
          <w:p>
            <w:pPr>
              <w:pStyle w:val="Compact"/>
              <w:jc w:val="left"/>
            </w:pPr>
            <w:r>
              <w:t xml:space="preserve">R 158,297.50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Savanna Knowledge Solutions (Pty) Ltd</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INV-2025-JHB-00472</w:t>
      </w:r>
    </w:p>
    <w:p>
      <w:pPr>
        <w:pStyle w:val="BodyText"/>
      </w:pPr>
      <w:r>
        <w:t xml:space="preserve">Please ensure that the full Invoice amount of R 158,297.50 is paid within 30 days of the Invoice date. Late payments will attract interest at the rate of 1.5% per month as stipulated in the service agreement. All payments must be made in South African Rand (ZAR) to the account details above. Kindly quote the Invoice number as your payment reference to facilitate accurate reconciliation by our accounts department in Johannesburg.</w:t>
      </w:r>
    </w:p>
    <w:bookmarkEnd w:id="24"/>
    <w:bookmarkStart w:id="25" w:name="notes-terms"/>
    <w:p>
      <w:pPr>
        <w:pStyle w:val="Heading3"/>
      </w:pPr>
      <w:r>
        <w:t xml:space="preserve">Notes &amp; Terms</w:t>
      </w:r>
    </w:p>
    <w:p>
      <w:pPr>
        <w:pStyle w:val="FirstParagraph"/>
      </w:pPr>
      <w:r>
        <w:t xml:space="preserve">1. This Invoice is issued in accordance with the Professional Services Agreement dated 01 March 2025 between Savanna Knowledge Solutions (Pty) Ltd and the University of Johannesburg, Central Library Division.</w:t>
      </w:r>
    </w:p>
    <w:p>
      <w:pPr>
        <w:pStyle w:val="BodyText"/>
      </w:pPr>
      <w:r>
        <w:t xml:space="preserve">2. All Librarian services described herein were rendered in compliance with the South African Institute of Archivists (SAIA) code of ethics and the professional standards set by the South African Library and Information Association (SALIA).</w:t>
      </w:r>
    </w:p>
    <w:p>
      <w:pPr>
        <w:pStyle w:val="BodyText"/>
      </w:pPr>
      <w:r>
        <w:t xml:space="preserve">3. The Librarian, Ms. Thandiwe Nkosi, holds a Master of Library and Information Science (MLIS) from the University of the Witwatersrand, Johannesburg, and is a registered member of the Chartered Institute of Library and Information Professionals (CILIP).</w:t>
      </w:r>
    </w:p>
    <w:p>
      <w:pPr>
        <w:pStyle w:val="BodyText"/>
      </w:pPr>
      <w:r>
        <w:t xml:space="preserve">4. All intellectual property rights in reports, manuals, and system designs produced during the service period vest in the client upon full settlement of this Invoice.</w:t>
      </w:r>
    </w:p>
    <w:p>
      <w:pPr>
        <w:pStyle w:val="BodyText"/>
      </w:pPr>
      <w:r>
        <w:t xml:space="preserve">5. This Invoice is valid for 90 days from the date of issue. After this period, the Invoice may be subject to re-evaluation of rates and applicable taxes as per South African Revenue Service (SARS) regulations.</w:t>
      </w:r>
    </w:p>
    <w:p>
      <w:pPr>
        <w:pStyle w:val="BodyText"/>
      </w:pPr>
      <w:r>
        <w:t xml:space="preserve">6. For queries regarding this Invoice, please contact our billing department in Johannesburg at billing@savannaknowledge.co.za or +27 (0)11 456 7890, Monday to Friday, 08:00–17:00 SAST.</w:t>
      </w:r>
    </w:p>
    <w:bookmarkEnd w:id="25"/>
    <w:p>
      <w:pPr>
        <w:pStyle w:val="BodyText"/>
      </w:pPr>
      <w:r>
        <w:t xml:space="preserve">Authorised Signatory – Savanna Knowledge Solutions (Pty) Ltd</w:t>
      </w:r>
    </w:p>
    <w:p>
      <w:pPr>
        <w:pStyle w:val="BodyText"/>
      </w:pPr>
      <w:r>
        <w:t xml:space="preserve">Received &amp; Accepted – University of Johannesburg, Library Division</w:t>
      </w:r>
    </w:p>
    <w:p>
      <w:pPr>
        <w:pStyle w:val="BodyText"/>
      </w:pPr>
      <w:r>
        <w:rPr>
          <w:bCs/>
          <w:b/>
        </w:rPr>
        <w:t xml:space="preserve">Savanna Knowledge Solutions (Pty) Ltd</w:t>
      </w:r>
      <w:r>
        <w:t xml:space="preserve"> </w:t>
      </w:r>
      <w:r>
        <w:t xml:space="preserve">| 142 Rivonia Road, Sandton, Johannesburg, 2196, South Africa</w:t>
      </w:r>
    </w:p>
    <w:p>
      <w:pPr>
        <w:pStyle w:val="BodyText"/>
      </w:pPr>
      <w:r>
        <w:t xml:space="preserve">Registration No: 2019/456789/07 | VAT No: 4930128765 | B-BBEE Level 2 Contributor</w:t>
      </w:r>
    </w:p>
    <w:p>
      <w:pPr>
        <w:pStyle w:val="BodyText"/>
      </w:pPr>
      <w:r>
        <w:t xml:space="preserve">This Invoice was generated electronically and is valid without a physical signature. For verification, contact our office in Johannesburg.</w:t>
      </w:r>
    </w:p>
    <w:p>
      <w:pPr>
        <w:pStyle w:val="BodyText"/>
      </w:pPr>
      <w:r>
        <w:t xml:space="preserve">© 2025 Savanna Knowledge Solutions (Pty) Ltd. All rights reserved. This document constitutes a formal Invoice for professional Librarian services rendered in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South Africa Johannesburg</dc:title>
  <dc:creator/>
  <dc:language>en</dc:language>
  <cp:keywords/>
  <dcterms:created xsi:type="dcterms:W3CDTF">2026-10-10T08:10:08Z</dcterms:created>
  <dcterms:modified xsi:type="dcterms:W3CDTF">2026-10-10T08:10:08Z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