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r>
        <w:t xml:space="preserve"> </w:t>
      </w:r>
      <w:r>
        <w:t xml:space="preserve">-</w:t>
      </w:r>
      <w:r>
        <w:t xml:space="preserve"> </w:t>
      </w:r>
      <w:r>
        <w:t xml:space="preserve">Brasília,</w:t>
      </w:r>
      <w:r>
        <w:t xml:space="preserve"> </w:t>
      </w:r>
      <w:r>
        <w:t xml:space="preserve">Brazil</w:t>
      </w:r>
    </w:p>
    <w:bookmarkStart w:id="20" w:name="atlântico-marine-engineering-solutions"/>
    <w:p>
      <w:pPr>
        <w:pStyle w:val="Heading1"/>
      </w:pPr>
      <w:r>
        <w:t xml:space="preserve">Atlântico Marine Engineering Solutions</w:t>
      </w:r>
    </w:p>
    <w:p>
      <w:pPr>
        <w:pStyle w:val="FirstParagraph"/>
      </w:pPr>
      <w:r>
        <w:t xml:space="preserve">CNPJ: 45.678.901/0001-23</w:t>
      </w:r>
    </w:p>
    <w:p>
      <w:pPr>
        <w:pStyle w:val="BodyText"/>
      </w:pPr>
      <w:r>
        <w:t xml:space="preserve">Address: SIA Trecho 4, Lote 500, Asa Norte</w:t>
      </w:r>
    </w:p>
    <w:p>
      <w:pPr>
        <w:pStyle w:val="BodyText"/>
      </w:pPr>
      <w:r>
        <w:t xml:space="preserve">Brasília, DF - Brazil, CEP: 71200-030</w:t>
      </w:r>
    </w:p>
    <w:p>
      <w:pPr>
        <w:pStyle w:val="BodyText"/>
      </w:pPr>
      <w:r>
        <w:t xml:space="preserve">Email: billing@atlanticomarine.com.br</w:t>
      </w:r>
    </w:p>
    <w:p>
      <w:pPr>
        <w:pStyle w:val="BodyText"/>
      </w:pPr>
      <w:r>
        <w:t xml:space="preserve">Phone: +55 (61) 3456-7890</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Paraná Fluvial Navigation S.A.</w:t>
      </w:r>
    </w:p>
    <w:p>
      <w:pPr>
        <w:pStyle w:val="BodyText"/>
      </w:pPr>
      <w:r>
        <w:t xml:space="preserve">CNPJ: 12.345.678/0001-90</w:t>
      </w:r>
    </w:p>
    <w:p>
      <w:pPr>
        <w:pStyle w:val="BodyText"/>
      </w:pPr>
      <w:r>
        <w:t xml:space="preserve">Address: SHIS QI 15, Conjunto 22, Casa 10</w:t>
      </w:r>
    </w:p>
    <w:p>
      <w:pPr>
        <w:pStyle w:val="BodyText"/>
      </w:pPr>
      <w:r>
        <w:t xml:space="preserve">Lago Sul, Brasília, DF - Brazil, CEP: 71625-400</w:t>
      </w:r>
    </w:p>
    <w:p>
      <w:pPr>
        <w:pStyle w:val="BodyText"/>
      </w:pPr>
      <w:r>
        <w:t xml:space="preserve">Contact: Mr. Carlos Eduardo Mendes</w:t>
      </w:r>
    </w:p>
    <w:p>
      <w:pPr>
        <w:pStyle w:val="BodyText"/>
      </w:pPr>
      <w:r>
        <w:t xml:space="preserve">Email: procurement@paranafuvial.com.br</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w:t>
            </w:r>
          </w:p>
        </w:tc>
      </w:tr>
      <w:tr>
        <w:tc>
          <w:tcPr/>
          <w:p>
            <w:pPr>
              <w:pStyle w:val="Compact"/>
              <w:jc w:val="left"/>
            </w:pPr>
            <w:r>
              <w:t xml:space="preserve">Service Period:</w:t>
            </w:r>
          </w:p>
        </w:tc>
        <w:tc>
          <w:tcPr/>
          <w:p>
            <w:pPr>
              <w:pStyle w:val="Compact"/>
              <w:jc w:val="left"/>
            </w:pPr>
            <w:r>
              <w:t xml:space="preserve">September 01 - September 30, 2024</w:t>
            </w:r>
          </w:p>
        </w:tc>
      </w:tr>
      <w:tr>
        <w:tc>
          <w:tcPr/>
          <w:p>
            <w:pPr>
              <w:pStyle w:val="Compact"/>
              <w:jc w:val="left"/>
            </w:pPr>
            <w:r>
              <w:t xml:space="preserve">Project Reference:</w:t>
            </w:r>
          </w:p>
        </w:tc>
        <w:tc>
          <w:tcPr/>
          <w:p>
            <w:pPr>
              <w:pStyle w:val="Compact"/>
              <w:jc w:val="left"/>
            </w:pPr>
            <w:r>
              <w:t xml:space="preserve">PF-NAV-2024-Q3</w:t>
            </w:r>
          </w:p>
        </w:tc>
      </w:tr>
    </w:tbl>
    <w:bookmarkEnd w:id="23"/>
    <w:bookmarkStart w:id="24" w:name="Xe0415e2773548a266e6790b51377dca125eeb58"/>
    <w:p>
      <w:pPr>
        <w:pStyle w:val="Heading3"/>
      </w:pPr>
      <w:r>
        <w:t xml:space="preserve">Description of Marine Engineering Services Rendered in Brasília, Brazil</w:t>
      </w:r>
    </w:p>
    <w:p>
      <w:pPr>
        <w:pStyle w:val="FirstParagraph"/>
      </w:pPr>
      <w:r>
        <w:t xml:space="preserve">The following invoice details professional marine engineering services provided by certified Marine Engineers from Atlântico Marine Engineering Solutions to Paraná Fluvial Navigation S.A. These services were conducted in accordance with Brazilian maritime regulations and international standards, specifically tailored for operations in the inland waterways and port facilities of Brasília, Brazil. Our team of qualified Marine Engineers performed comprehensive technical assessments, maintenance planning, and regulatory compliance reviews to ensure optimal performance and safety of your vessel fleet operating in the region.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Hours/Units</w:t>
            </w:r>
          </w:p>
        </w:tc>
        <w:tc>
          <w:tcPr/>
          <w:p>
            <w:pPr>
              <w:pStyle w:val="Compact"/>
              <w:jc w:val="left"/>
            </w:pPr>
            <w:r>
              <w:t xml:space="preserve">Unit Rate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Marine Engineer - Main Engine Diagnostic &amp; Performance Analysis</w:t>
            </w:r>
            <w:r>
              <w:br/>
            </w:r>
            <w:r>
              <w:t xml:space="preserve">Comprehensive inspection and performance testing of main propulsion engines for three cargo vessels docked at Brasília port facilities. Includes vibration analysis, thermal imaging, and fuel efficiency assessment conducted by senior Marine Engineer.</w:t>
            </w:r>
          </w:p>
        </w:tc>
        <w:tc>
          <w:tcPr/>
          <w:p>
            <w:pPr>
              <w:pStyle w:val="Compact"/>
              <w:jc w:val="left"/>
            </w:pPr>
            <w:r>
              <w:t xml:space="preserve">48</w:t>
            </w:r>
          </w:p>
        </w:tc>
        <w:tc>
          <w:tcPr/>
          <w:p>
            <w:pPr>
              <w:pStyle w:val="Compact"/>
              <w:jc w:val="left"/>
            </w:pPr>
            <w:r>
              <w:t xml:space="preserve">R$ 450.00</w:t>
            </w:r>
          </w:p>
        </w:tc>
        <w:tc>
          <w:tcPr/>
          <w:p>
            <w:pPr>
              <w:pStyle w:val="Compact"/>
              <w:jc w:val="left"/>
            </w:pPr>
            <w:r>
              <w:t xml:space="preserve">R$ 21,600.00</w:t>
            </w:r>
          </w:p>
        </w:tc>
      </w:tr>
      <w:tr>
        <w:tc>
          <w:tcPr/>
          <w:p>
            <w:pPr>
              <w:pStyle w:val="Compact"/>
              <w:jc w:val="left"/>
            </w:pPr>
            <w:r>
              <w:t xml:space="preserve">2</w:t>
            </w:r>
          </w:p>
        </w:tc>
        <w:tc>
          <w:tcPr/>
          <w:p>
            <w:pPr>
              <w:pStyle w:val="Compact"/>
              <w:jc w:val="left"/>
            </w:pPr>
            <w:r>
              <w:rPr>
                <w:bCs/>
                <w:b/>
              </w:rPr>
              <w:t xml:space="preserve">Marine Engineer - Auxiliary Systems Maintenance Planning</w:t>
            </w:r>
            <w:r>
              <w:br/>
            </w:r>
            <w:r>
              <w:t xml:space="preserve">Development of preventive maintenance schedules for auxiliary machinery, including generators, pumps, and HVAC systems. Services performed by qualified Marine Engineer in compliance with Brazilian Navy regulations for inland navigation vessels.</w:t>
            </w:r>
          </w:p>
        </w:tc>
        <w:tc>
          <w:tcPr/>
          <w:p>
            <w:pPr>
              <w:pStyle w:val="Compact"/>
              <w:jc w:val="left"/>
            </w:pPr>
            <w:r>
              <w:t xml:space="preserve">32</w:t>
            </w:r>
          </w:p>
        </w:tc>
        <w:tc>
          <w:tcPr/>
          <w:p>
            <w:pPr>
              <w:pStyle w:val="Compact"/>
              <w:jc w:val="left"/>
            </w:pPr>
            <w:r>
              <w:t xml:space="preserve">R$ 420.00</w:t>
            </w:r>
          </w:p>
        </w:tc>
        <w:tc>
          <w:tcPr/>
          <w:p>
            <w:pPr>
              <w:pStyle w:val="Compact"/>
              <w:jc w:val="left"/>
            </w:pPr>
            <w:r>
              <w:t xml:space="preserve">R$ 13,440.00</w:t>
            </w:r>
          </w:p>
        </w:tc>
      </w:tr>
      <w:tr>
        <w:tc>
          <w:tcPr/>
          <w:p>
            <w:pPr>
              <w:pStyle w:val="Compact"/>
              <w:jc w:val="left"/>
            </w:pPr>
            <w:r>
              <w:t xml:space="preserve">3</w:t>
            </w:r>
          </w:p>
        </w:tc>
        <w:tc>
          <w:tcPr/>
          <w:p>
            <w:pPr>
              <w:pStyle w:val="Compact"/>
              <w:jc w:val="left"/>
            </w:pPr>
            <w:r>
              <w:rPr>
                <w:bCs/>
                <w:b/>
              </w:rPr>
              <w:t xml:space="preserve">Marine Engineer - Regulatory Compliance Audit (Brazil Brasília Region)</w:t>
            </w:r>
            <w:r>
              <w:br/>
            </w:r>
            <w:r>
              <w:t xml:space="preserve">Complete regulatory compliance review for vessel operations in the Brasília-Paraná waterway system. Marine Engineer verified adherence to environmental protection standards, safety equipment requirements, and documentation as mandated by Brazilian maritime authorities.</w:t>
            </w:r>
          </w:p>
        </w:tc>
        <w:tc>
          <w:tcPr/>
          <w:p>
            <w:pPr>
              <w:pStyle w:val="Compact"/>
              <w:jc w:val="left"/>
            </w:pPr>
            <w:r>
              <w:t xml:space="preserve">24</w:t>
            </w:r>
          </w:p>
        </w:tc>
        <w:tc>
          <w:tcPr/>
          <w:p>
            <w:pPr>
              <w:pStyle w:val="Compact"/>
              <w:jc w:val="left"/>
            </w:pPr>
            <w:r>
              <w:t xml:space="preserve">R$ 500.00</w:t>
            </w:r>
          </w:p>
        </w:tc>
        <w:tc>
          <w:tcPr/>
          <w:p>
            <w:pPr>
              <w:pStyle w:val="Compact"/>
              <w:jc w:val="left"/>
            </w:pPr>
            <w:r>
              <w:t xml:space="preserve">R$ 12,000.00</w:t>
            </w:r>
          </w:p>
        </w:tc>
      </w:tr>
      <w:tr>
        <w:tc>
          <w:tcPr/>
          <w:p>
            <w:pPr>
              <w:pStyle w:val="Compact"/>
              <w:jc w:val="left"/>
            </w:pPr>
            <w:r>
              <w:t xml:space="preserve">4</w:t>
            </w:r>
          </w:p>
        </w:tc>
        <w:tc>
          <w:tcPr/>
          <w:p>
            <w:pPr>
              <w:pStyle w:val="Compact"/>
              <w:jc w:val="left"/>
            </w:pPr>
            <w:r>
              <w:rPr>
                <w:bCs/>
                <w:b/>
              </w:rPr>
              <w:t xml:space="preserve">Marine Engineer - Hull &amp; Structural Integrity Assessment</w:t>
            </w:r>
            <w:r>
              <w:br/>
            </w:r>
            <w:r>
              <w:t xml:space="preserve">Underwater hull inspection and structural integrity evaluation using non-destructive testing methods. Marine Engineer assessed corrosion levels, coating condition, and structural components for vessels operating in freshwater conditions of Brasília region.</w:t>
            </w:r>
          </w:p>
        </w:tc>
        <w:tc>
          <w:tcPr/>
          <w:p>
            <w:pPr>
              <w:pStyle w:val="Compact"/>
              <w:jc w:val="left"/>
            </w:pPr>
            <w:r>
              <w:t xml:space="preserve">40</w:t>
            </w:r>
          </w:p>
        </w:tc>
        <w:tc>
          <w:tcPr/>
          <w:p>
            <w:pPr>
              <w:pStyle w:val="Compact"/>
              <w:jc w:val="left"/>
            </w:pPr>
            <w:r>
              <w:t xml:space="preserve">R$ 480.00</w:t>
            </w:r>
          </w:p>
        </w:tc>
        <w:tc>
          <w:tcPr/>
          <w:p>
            <w:pPr>
              <w:pStyle w:val="Compact"/>
              <w:jc w:val="left"/>
            </w:pPr>
            <w:r>
              <w:t xml:space="preserve">R$ 19,200.00</w:t>
            </w:r>
          </w:p>
        </w:tc>
      </w:tr>
      <w:tr>
        <w:tc>
          <w:tcPr/>
          <w:p>
            <w:pPr>
              <w:pStyle w:val="Compact"/>
              <w:jc w:val="left"/>
            </w:pPr>
            <w:r>
              <w:t xml:space="preserve">5</w:t>
            </w:r>
          </w:p>
        </w:tc>
        <w:tc>
          <w:tcPr/>
          <w:p>
            <w:pPr>
              <w:pStyle w:val="Compact"/>
              <w:jc w:val="left"/>
            </w:pPr>
            <w:r>
              <w:rPr>
                <w:bCs/>
                <w:b/>
              </w:rPr>
              <w:t xml:space="preserve">Marine Engineer - Technical Reporting &amp; Documentation</w:t>
            </w:r>
            <w:r>
              <w:br/>
            </w:r>
            <w:r>
              <w:t xml:space="preserve">Preparation of detailed technical reports, maintenance recommendations, and compliance certificates in Portuguese and English. All documentation prepared by certified Marine Engineer meets requirements of Brazilian maritime regulatory bodies.</w:t>
            </w:r>
          </w:p>
        </w:tc>
        <w:tc>
          <w:tcPr/>
          <w:p>
            <w:pPr>
              <w:pStyle w:val="Compact"/>
              <w:jc w:val="left"/>
            </w:pPr>
            <w:r>
              <w:t xml:space="preserve">16</w:t>
            </w:r>
          </w:p>
        </w:tc>
        <w:tc>
          <w:tcPr/>
          <w:p>
            <w:pPr>
              <w:pStyle w:val="Compact"/>
              <w:jc w:val="left"/>
            </w:pPr>
            <w:r>
              <w:t xml:space="preserve">R$ 380.00</w:t>
            </w:r>
          </w:p>
        </w:tc>
        <w:tc>
          <w:tcPr/>
          <w:p>
            <w:pPr>
              <w:pStyle w:val="Compact"/>
              <w:jc w:val="left"/>
            </w:pPr>
            <w:r>
              <w:t xml:space="preserve">R$ 6,080.00</w:t>
            </w:r>
          </w:p>
        </w:tc>
      </w:tr>
      <w:tr>
        <w:tc>
          <w:tcPr/>
          <w:p>
            <w:pPr>
              <w:pStyle w:val="Compact"/>
              <w:jc w:val="left"/>
            </w:pPr>
            <w:r>
              <w:t xml:space="preserve">6</w:t>
            </w:r>
          </w:p>
        </w:tc>
        <w:tc>
          <w:tcPr/>
          <w:p>
            <w:pPr>
              <w:pStyle w:val="Compact"/>
              <w:jc w:val="left"/>
            </w:pPr>
            <w:r>
              <w:rPr>
                <w:bCs/>
                <w:b/>
              </w:rPr>
              <w:t xml:space="preserve">Marine Engineer - Crew Training on Engine Room Procedures</w:t>
            </w:r>
            <w:r>
              <w:br/>
            </w:r>
            <w:r>
              <w:t xml:space="preserve">On-site training sessions for vessel crew members on updated engine room procedures, emergency protocols, and equipment operation. Conducted by experienced Marine Engineer at Brasília port facilities.</w:t>
            </w:r>
          </w:p>
        </w:tc>
        <w:tc>
          <w:tcPr/>
          <w:p>
            <w:pPr>
              <w:pStyle w:val="Compact"/>
              <w:jc w:val="left"/>
            </w:pPr>
            <w:r>
              <w:t xml:space="preserve">12</w:t>
            </w:r>
          </w:p>
        </w:tc>
        <w:tc>
          <w:tcPr/>
          <w:p>
            <w:pPr>
              <w:pStyle w:val="Compact"/>
              <w:jc w:val="left"/>
            </w:pPr>
            <w:r>
              <w:t xml:space="preserve">R$ 400.00</w:t>
            </w:r>
          </w:p>
        </w:tc>
        <w:tc>
          <w:tcPr/>
          <w:p>
            <w:pPr>
              <w:pStyle w:val="Compact"/>
              <w:jc w:val="left"/>
            </w:pPr>
            <w:r>
              <w:t xml:space="preserve">R$ 4,800.00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R$ 77,120.00</w:t>
            </w:r>
          </w:p>
        </w:tc>
      </w:tr>
      <w:tr>
        <w:tc>
          <w:tcPr/>
          <w:p>
            <w:pPr>
              <w:pStyle w:val="Compact"/>
              <w:jc w:val="left"/>
            </w:pPr>
            <w:r>
              <w:t xml:space="preserve">ICMS (12%):</w:t>
            </w:r>
          </w:p>
        </w:tc>
        <w:tc>
          <w:tcPr/>
          <w:p>
            <w:pPr>
              <w:pStyle w:val="Compact"/>
              <w:jc w:val="left"/>
            </w:pPr>
            <w:r>
              <w:t xml:space="preserve">R$ 9,254.40</w:t>
            </w:r>
          </w:p>
        </w:tc>
      </w:tr>
      <w:tr>
        <w:tc>
          <w:tcPr/>
          <w:p>
            <w:pPr>
              <w:pStyle w:val="Compact"/>
              <w:jc w:val="left"/>
            </w:pPr>
            <w:r>
              <w:t xml:space="preserve">PIS/COFINS:</w:t>
            </w:r>
          </w:p>
        </w:tc>
        <w:tc>
          <w:tcPr/>
          <w:p>
            <w:pPr>
              <w:pStyle w:val="Compact"/>
              <w:jc w:val="left"/>
            </w:pPr>
            <w:r>
              <w:t xml:space="preserve">R$ 3,856.00</w:t>
            </w:r>
          </w:p>
        </w:tc>
      </w:tr>
      <w:tr>
        <w:tc>
          <w:tcPr/>
          <w:p>
            <w:pPr>
              <w:pStyle w:val="Compact"/>
              <w:jc w:val="left"/>
            </w:pPr>
            <w:r>
              <w:t xml:space="preserve">ISS (2%):</w:t>
            </w:r>
          </w:p>
        </w:tc>
        <w:tc>
          <w:tcPr/>
          <w:p>
            <w:pPr>
              <w:pStyle w:val="Compact"/>
              <w:jc w:val="left"/>
            </w:pPr>
            <w:r>
              <w:t xml:space="preserve">R$ 1,542.40</w:t>
            </w:r>
          </w:p>
        </w:tc>
      </w:tr>
      <w:tr>
        <w:tc>
          <w:tcPr/>
          <w:p>
            <w:pPr>
              <w:pStyle w:val="Compact"/>
              <w:jc w:val="left"/>
            </w:pPr>
            <w:r>
              <w:t xml:space="preserve">Grand Total:</w:t>
            </w:r>
          </w:p>
        </w:tc>
        <w:tc>
          <w:tcPr/>
          <w:p>
            <w:pPr>
              <w:pStyle w:val="Compact"/>
              <w:jc w:val="left"/>
            </w:pPr>
            <w:r>
              <w:t xml:space="preserve">R$ 91,772.80</w:t>
            </w:r>
          </w:p>
        </w:tc>
      </w:tr>
    </w:tbl>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Banco do Brasil S.A.</w:t>
      </w:r>
    </w:p>
    <w:p>
      <w:pPr>
        <w:pStyle w:val="BodyText"/>
      </w:pPr>
      <w:r>
        <w:rPr>
          <w:bCs/>
          <w:b/>
        </w:rPr>
        <w:t xml:space="preserve">Agency:</w:t>
      </w:r>
      <w:r>
        <w:t xml:space="preserve"> </w:t>
      </w:r>
      <w:r>
        <w:t xml:space="preserve">1234-5</w:t>
      </w:r>
    </w:p>
    <w:p>
      <w:pPr>
        <w:pStyle w:val="BodyText"/>
      </w:pPr>
      <w:r>
        <w:rPr>
          <w:bCs/>
          <w:b/>
        </w:rPr>
        <w:t xml:space="preserve">Account Number:</w:t>
      </w:r>
      <w:r>
        <w:t xml:space="preserve"> </w:t>
      </w:r>
      <w:r>
        <w:t xml:space="preserve">98765-4</w:t>
      </w:r>
    </w:p>
    <w:p>
      <w:pPr>
        <w:pStyle w:val="BodyText"/>
      </w:pPr>
      <w:r>
        <w:rPr>
          <w:bCs/>
          <w:b/>
        </w:rPr>
        <w:t xml:space="preserve">Account Type:</w:t>
      </w:r>
      <w:r>
        <w:t xml:space="preserve"> </w:t>
      </w:r>
      <w:r>
        <w:t xml:space="preserve">Current Account (Conta Corrente)</w:t>
      </w:r>
    </w:p>
    <w:p>
      <w:pPr>
        <w:pStyle w:val="BodyText"/>
      </w:pPr>
      <w:r>
        <w:rPr>
          <w:bCs/>
          <w:b/>
        </w:rPr>
        <w:t xml:space="preserve">CNPJ:</w:t>
      </w:r>
      <w:r>
        <w:t xml:space="preserve"> </w:t>
      </w:r>
      <w:r>
        <w:t xml:space="preserve">45.678.901/0001-23</w:t>
      </w:r>
    </w:p>
    <w:p>
      <w:pPr>
        <w:pStyle w:val="BodyText"/>
      </w:pPr>
      <w:r>
        <w:rPr>
          <w:bCs/>
          <w:b/>
        </w:rPr>
        <w:t xml:space="preserve">Beneficiary:</w:t>
      </w:r>
      <w:r>
        <w:t xml:space="preserve"> </w:t>
      </w:r>
      <w:r>
        <w:t xml:space="preserve">Atlântico Marine Engineering Solutions Ltda.</w:t>
      </w:r>
    </w:p>
    <w:p>
      <w:pPr>
        <w:pStyle w:val="BodyText"/>
      </w:pPr>
      <w:r>
        <w:rPr>
          <w:bCs/>
          <w:b/>
        </w:rPr>
        <w:t xml:space="preserve">Payment Reference:</w:t>
      </w:r>
      <w:r>
        <w:t xml:space="preserve"> </w:t>
      </w:r>
      <w:r>
        <w:t xml:space="preserve">Invoice INV-2024-0892</w:t>
      </w:r>
    </w:p>
    <w:p>
      <w:pPr>
        <w:pStyle w:val="BodyText"/>
      </w:pPr>
      <w:r>
        <w:t xml:space="preserve">Please include the invoice number as payment reference. Payment is due within 30 days from the date of issue. Late payments will be subject to interest charges of 1% per month plus monetary correction according to Brazilian law.</w:t>
      </w:r>
    </w:p>
    <w:bookmarkEnd w:id="25"/>
    <w:bookmarkStart w:id="26" w:name="terms-and-conditions"/>
    <w:p>
      <w:pPr>
        <w:pStyle w:val="Heading4"/>
      </w:pPr>
      <w:r>
        <w:t xml:space="preserve">Terms and Conditions:</w:t>
      </w:r>
    </w:p>
    <w:p>
      <w:pPr>
        <w:pStyle w:val="FirstParagraph"/>
      </w:pPr>
      <w:r>
        <w:t xml:space="preserve">1. This invoice represents professional marine engineering services rendered by qualified Marine Engineers in Brasília, Brazil, in accordance with the service agreement dated August 15, 2024.</w:t>
      </w:r>
      <w:r>
        <w:br/>
      </w:r>
      <w:r>
        <w:t xml:space="preserve">2. All services were performed by certified Marine Engineers holding valid credentials from the Brazilian Navy and relevant professional councils.</w:t>
      </w:r>
      <w:r>
        <w:br/>
      </w:r>
      <w:r>
        <w:t xml:space="preserve">3. Payment must be made in Brazilian Reais (BRL) to the bank account specified above.</w:t>
      </w:r>
      <w:r>
        <w:br/>
      </w:r>
      <w:r>
        <w:t xml:space="preserve">4. In case of disputes regarding this invoice, the parties agree to submit to the jurisdiction of the courts of Brasília, DF, Brazil.</w:t>
      </w:r>
      <w:r>
        <w:br/>
      </w:r>
      <w:r>
        <w:t xml:space="preserve">5. This invoice is valid for tax purposes in Brazil and complies with all applicable Brazilian fiscal regulations.</w:t>
      </w:r>
      <w:r>
        <w:br/>
      </w:r>
      <w:r>
        <w:t xml:space="preserve">6. Any questions regarding this invoice should be directed to our billing department at billing@atlanticomarine.com.br or by phone at +55 (61) 3456-7890.</w:t>
      </w:r>
      <w:r>
        <w:br/>
      </w:r>
      <w:r>
        <w:t xml:space="preserve">7. Our Marine Engineers remain available for follow-up consultations regarding the services detailed in this invoice for a period of 90 days from the date of issue.</w:t>
      </w:r>
    </w:p>
    <w:bookmarkEnd w:id="26"/>
    <w:p>
      <w:pPr>
        <w:pStyle w:val="BodyText"/>
      </w:pPr>
      <w:r>
        <w:rPr>
          <w:bCs/>
          <w:b/>
        </w:rPr>
        <w:t xml:space="preserve">Authorized Signature</w:t>
      </w:r>
    </w:p>
    <w:p>
      <w:pPr>
        <w:pStyle w:val="BodyText"/>
      </w:pPr>
      <w:r>
        <w:t xml:space="preserve">Atlântico Marine Engineering Solutions Ltda.</w:t>
      </w:r>
    </w:p>
    <w:p>
      <w:pPr>
        <w:pStyle w:val="BodyText"/>
      </w:pPr>
      <w:r>
        <w:t xml:space="preserve">Dr. Roberto Almeida Santos</w:t>
      </w:r>
    </w:p>
    <w:p>
      <w:pPr>
        <w:pStyle w:val="BodyText"/>
      </w:pPr>
      <w:r>
        <w:t xml:space="preserve">Chief Marine Engineer</w:t>
      </w:r>
    </w:p>
    <w:p>
      <w:pPr>
        <w:pStyle w:val="BodyText"/>
      </w:pPr>
      <w:r>
        <w:t xml:space="preserve">CREA-DF: 123456/D</w:t>
      </w:r>
    </w:p>
    <w:p>
      <w:pPr>
        <w:pStyle w:val="BodyText"/>
      </w:pPr>
      <w:r>
        <w:rPr>
          <w:bCs/>
          <w:b/>
        </w:rPr>
        <w:t xml:space="preserve">Received By</w:t>
      </w:r>
    </w:p>
    <w:p>
      <w:pPr>
        <w:pStyle w:val="BodyText"/>
      </w:pPr>
      <w:r>
        <w:t xml:space="preserve">Paraná Fluvial Navigation S.A.</w:t>
      </w:r>
    </w:p>
    <w:p>
      <w:pPr>
        <w:pStyle w:val="BodyText"/>
      </w:pPr>
      <w:r>
        <w:t xml:space="preserve">___________________________</w:t>
      </w:r>
    </w:p>
    <w:p>
      <w:pPr>
        <w:pStyle w:val="BodyText"/>
      </w:pPr>
      <w:r>
        <w:t xml:space="preserve">Name &amp; Signature</w:t>
      </w:r>
    </w:p>
    <w:p>
      <w:pPr>
        <w:pStyle w:val="BodyText"/>
      </w:pPr>
      <w:r>
        <w:t xml:space="preserve">Date: _______________</w:t>
      </w:r>
    </w:p>
    <w:p>
      <w:pPr>
        <w:pStyle w:val="BodyText"/>
      </w:pPr>
      <w:r>
        <w:t xml:space="preserve">Atlântico Marine Engineering Solutions Ltda. | CNPJ: 45.678.901/0001-23 | Brasília, DF - Brazil</w:t>
      </w:r>
    </w:p>
    <w:p>
      <w:pPr>
        <w:pStyle w:val="BodyText"/>
      </w:pPr>
      <w:r>
        <w:t xml:space="preserve">This is an official invoice document for marine engineering services.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 - Brasília, Brazil</dc:title>
  <dc:creator/>
  <dc:language>en</dc:language>
  <cp:keywords/>
  <dcterms:created xsi:type="dcterms:W3CDTF">2026-10-10T07:01:04Z</dcterms:created>
  <dcterms:modified xsi:type="dcterms:W3CDTF">2026-10-10T07:01:04Z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