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aribbean-marine-solutions"/>
    <w:p>
      <w:pPr>
        <w:pStyle w:val="Heading1"/>
      </w:pPr>
      <w:r>
        <w:t xml:space="preserve">Caribbean Marine Solutions</w:t>
      </w:r>
    </w:p>
    <w:p>
      <w:pPr>
        <w:pStyle w:val="FirstParagraph"/>
      </w:pPr>
      <w:r>
        <w:rPr>
          <w:bCs/>
          <w:b/>
        </w:rPr>
        <w:t xml:space="preserve">Specialized Marine Engineering Services</w:t>
      </w:r>
    </w:p>
    <w:p>
      <w:pPr>
        <w:pStyle w:val="BodyText"/>
      </w:pPr>
      <w:r>
        <w:t xml:space="preserve">Calle 50 #45-12, Oficina 301</w:t>
      </w:r>
    </w:p>
    <w:p>
      <w:pPr>
        <w:pStyle w:val="BodyText"/>
      </w:pPr>
      <w:r>
        <w:t xml:space="preserve">El Poblado, Medellín, Antioquia</w:t>
      </w:r>
    </w:p>
    <w:p>
      <w:pPr>
        <w:pStyle w:val="BodyText"/>
      </w:pPr>
      <w:r>
        <w:t xml:space="preserve">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Email: billing@caribbeanmarine.co</w:t>
      </w:r>
    </w:p>
    <w:p>
      <w:pPr>
        <w:pStyle w:val="BodyText"/>
      </w:pPr>
      <w:r>
        <w:t xml:space="preserve">Phone: +57 (4) 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Pacific Logistics &amp; Shipping S.A.S.</w:t>
      </w:r>
    </w:p>
    <w:p>
      <w:pPr>
        <w:pStyle w:val="BodyText"/>
      </w:pPr>
      <w:r>
        <w:t xml:space="preserve">Av. El Libertador #67-89</w:t>
      </w:r>
    </w:p>
    <w:p>
      <w:pPr>
        <w:pStyle w:val="BodyText"/>
      </w:pPr>
      <w:r>
        <w:t xml:space="preserve">Laureles, Medellín, Antioquia</w:t>
      </w:r>
    </w:p>
    <w:p>
      <w:pPr>
        <w:pStyle w:val="BodyText"/>
      </w:pPr>
      <w:r>
        <w:t xml:space="preserve">Colombia</w:t>
      </w:r>
    </w:p>
    <w:p>
      <w:pPr>
        <w:pStyle w:val="BodyText"/>
      </w:pPr>
      <w:r>
        <w:t xml:space="preserve">NIT: 800.987.654-3</w:t>
      </w:r>
    </w:p>
    <w:p>
      <w:pPr>
        <w:pStyle w:val="BodyText"/>
      </w:pPr>
      <w:r>
        <w:t xml:space="preserve">Contact: Mr. Alejandro Ruiz</w:t>
      </w:r>
    </w:p>
    <w:p>
      <w:pPr>
        <w:pStyle w:val="BodyText"/>
      </w:pPr>
      <w:r>
        <w:t xml:space="preserve">Email: a.ruiz@pacificlogistics.co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Vessel Maintenance &amp; Overhaul</w:t>
      </w:r>
    </w:p>
    <w:p>
      <w:pPr>
        <w:pStyle w:val="BodyText"/>
      </w:pPr>
      <w:r>
        <w:rPr>
          <w:bCs/>
          <w:b/>
        </w:rPr>
        <w:t xml:space="preserve">Vessel Name:</w:t>
      </w:r>
      <w:r>
        <w:t xml:space="preserve"> </w:t>
      </w:r>
      <w:r>
        <w:t xml:space="preserve">M/V Antioquia Star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Port of Medellín (Río Magdalena)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Comprehensive inspection, repair, and certification of marine propulsion systems and auxiliary machinery.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 &amp; Site Survey</w:t>
            </w:r>
            <w:r>
              <w:br/>
            </w:r>
            <w:r>
              <w:t xml:space="preserve">Detailed on-site assessment of the main engine room and auxiliary systems at the Port of Medellín. Includes diagnostic reporting and safety compliance review according to Colombian maritime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Overhaul</w:t>
            </w:r>
            <w:r>
              <w:br/>
            </w:r>
            <w:r>
              <w:t xml:space="preserve">Disassembly, cleaning, and reassembly of the main diesel engine components. Replacement of worn gaskets, seals, and bearings. Calibration of fuel injection systems to ensure optimal performance and emission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&amp; Automation Systems Inspection</w:t>
            </w:r>
            <w:r>
              <w:br/>
            </w:r>
            <w:r>
              <w:t xml:space="preserve">Testing of marine electrical panels, generators, and automation controls. Verification of emergency power systems and navigation lighting circuits.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&amp; Pneumatic System Maintenance</w:t>
            </w:r>
            <w:r>
              <w:br/>
            </w:r>
            <w:r>
              <w:t xml:space="preserve">Servicing of hydraulic pumps for steering gear and cargo handling equipment. Pressure testing and leak detection in pneumatic control 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Certification</w:t>
            </w:r>
            <w:r>
              <w:br/>
            </w:r>
            <w:r>
              <w:t xml:space="preserve">Preparation of comprehensive engineering reports detailing all work performed, parts replaced, and recommendations for future maintenance. Issuance of compliance certificates required for operation in Colombian waters.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Tools &amp; Equipment Rental</w:t>
            </w:r>
            <w:r>
              <w:br/>
            </w:r>
            <w:r>
              <w:t xml:space="preserve">Usage of specialized marine diagnostic tools, lifting equipment, and safety gear required for the engineering tasks performed at the vessel's location in Medellín.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COP 30,500,000</w:t>
      </w:r>
    </w:p>
    <w:p>
      <w:pPr>
        <w:pStyle w:val="BodyText"/>
      </w:pPr>
      <w:r>
        <w:t xml:space="preserve">IVA (19% Tax):</w:t>
      </w:r>
      <w:r>
        <w:t xml:space="preserve"> </w:t>
      </w:r>
      <w:r>
        <w:t xml:space="preserve">COP 5,795,000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COP 36,295,000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Bancolombia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Caribbean Marine Solutions S.A.S.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123-456789-00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BCOCCOBB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All services were performed by certified Marine Engineers in accordance with international maritime standards and local Colombian regulations.</w:t>
      </w:r>
    </w:p>
    <w:p>
      <w:pPr>
        <w:pStyle w:val="BodyText"/>
      </w:pPr>
      <w:r>
        <w:t xml:space="preserve">2. This invoice is valid for payment in Colombian Pesos (COP). Exchange rates apply for international transfers.</w:t>
      </w:r>
    </w:p>
    <w:p>
      <w:pPr>
        <w:pStyle w:val="BodyText"/>
      </w:pPr>
      <w:r>
        <w:t xml:space="preserve">3. Warranty on labor is valid for 90 days from the date of service completion, excluding wear and tear or misuse.</w:t>
      </w:r>
    </w:p>
    <w:p>
      <w:pPr>
        <w:pStyle w:val="BodyText"/>
      </w:pPr>
      <w:r>
        <w:t xml:space="preserve">4. Any disputes regarding this invoice must be raised within 15 days of receipt. Otherwise, the invoice is considered accepted.</w:t>
      </w:r>
    </w:p>
    <w:p>
      <w:pPr>
        <w:pStyle w:val="BodyText"/>
      </w:pPr>
      <w:r>
        <w:t xml:space="preserve">5. Services rendered in Medellín, Colombia, are subject to local tax laws and regulations.</w:t>
      </w:r>
    </w:p>
    <w:bookmarkEnd w:id="25"/>
    <w:p>
      <w:pPr>
        <w:pStyle w:val="BodyText"/>
      </w:pPr>
      <w:r>
        <w:rPr>
          <w:bCs/>
          <w:b/>
        </w:rPr>
        <w:t xml:space="preserve">Authorized by (Provider)</w:t>
      </w:r>
    </w:p>
    <w:p>
      <w:pPr>
        <w:pStyle w:val="BodyText"/>
      </w:pPr>
      <w:r>
        <w:t xml:space="preserve">Carlos Mendoza</w:t>
      </w:r>
    </w:p>
    <w:p>
      <w:pPr>
        <w:pStyle w:val="BodyText"/>
      </w:pPr>
      <w:r>
        <w:t xml:space="preserve">Chief Marine Engineer</w:t>
      </w:r>
    </w:p>
    <w:p>
      <w:pPr>
        <w:pStyle w:val="BodyText"/>
      </w:pPr>
      <w:r>
        <w:t xml:space="preserve">Caribbean Marine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Alejandro Ruiz</w:t>
      </w:r>
    </w:p>
    <w:p>
      <w:pPr>
        <w:pStyle w:val="BodyText"/>
      </w:pPr>
      <w:r>
        <w:t xml:space="preserve">Operations Manager</w:t>
      </w:r>
    </w:p>
    <w:p>
      <w:pPr>
        <w:pStyle w:val="BodyText"/>
      </w:pPr>
      <w:r>
        <w:t xml:space="preserve">Pacific Logistics &amp; Shipping S.A.S.</w:t>
      </w:r>
    </w:p>
    <w:p>
      <w:pPr>
        <w:pStyle w:val="BodyText"/>
      </w:pPr>
      <w:r>
        <w:t xml:space="preserve">Thank you for your business. We appreciate your trust in our Marine Engineering expertise.</w:t>
      </w:r>
    </w:p>
    <w:p>
      <w:pPr>
        <w:pStyle w:val="BodyText"/>
      </w:pPr>
      <w:r>
        <w:t xml:space="preserve">Caribbean Marine Solutions S.A.S. | Medellín, Colombia | NIT: 900.123.456-7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2026-10-10T01:23:17Z</dcterms:created>
  <dcterms:modified xsi:type="dcterms:W3CDTF">2026-10-10T01:23:17Z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