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Alexandria,</w:t>
      </w:r>
      <w:r>
        <w:t xml:space="preserve"> </w:t>
      </w:r>
      <w:r>
        <w:t xml:space="preserve">Egypt</w:t>
      </w:r>
    </w:p>
    <w:p>
      <w:pPr>
        <w:pStyle w:val="FirstParagraph"/>
      </w:pPr>
      <w:r>
        <w:t xml:space="preserve">INVOICE</w:t>
      </w:r>
    </w:p>
    <w:bookmarkStart w:id="20" w:name="alexandria-marine-engineering-solutions"/>
    <w:p>
      <w:pPr>
        <w:pStyle w:val="Heading1"/>
      </w:pPr>
      <w:r>
        <w:t xml:space="preserve">Alexandria Marine Engineering Solutions</w:t>
      </w:r>
    </w:p>
    <w:p>
      <w:pPr>
        <w:pStyle w:val="FirstParagraph"/>
      </w:pPr>
      <w:r>
        <w:rPr>
          <w:bCs/>
          <w:b/>
        </w:rPr>
        <w:t xml:space="preserve">Address:</w:t>
      </w:r>
      <w:r>
        <w:t xml:space="preserve"> </w:t>
      </w:r>
      <w:r>
        <w:t xml:space="preserve">45 El-Horreya Road, Sporting District, Alexandria, Egypt</w:t>
      </w:r>
    </w:p>
    <w:p>
      <w:pPr>
        <w:pStyle w:val="BodyText"/>
      </w:pPr>
      <w:r>
        <w:rPr>
          <w:bCs/>
          <w:b/>
        </w:rPr>
        <w:t xml:space="preserve">Phone:</w:t>
      </w:r>
      <w:r>
        <w:t xml:space="preserve"> </w:t>
      </w:r>
      <w:r>
        <w:t xml:space="preserve">+20 3 546 7890</w:t>
      </w:r>
    </w:p>
    <w:p>
      <w:pPr>
        <w:pStyle w:val="BodyText"/>
      </w:pPr>
      <w:r>
        <w:rPr>
          <w:bCs/>
          <w:b/>
        </w:rPr>
        <w:t xml:space="preserve">Email:</w:t>
      </w:r>
      <w:r>
        <w:t xml:space="preserve"> </w:t>
      </w:r>
      <w:r>
        <w:t xml:space="preserve">billing@alexmarineeng.com</w:t>
      </w:r>
    </w:p>
    <w:p>
      <w:pPr>
        <w:pStyle w:val="BodyText"/>
      </w:pPr>
      <w:r>
        <w:rPr>
          <w:bCs/>
          <w:b/>
        </w:rPr>
        <w:t xml:space="preserve">Tax ID:</w:t>
      </w:r>
      <w:r>
        <w:t xml:space="preserve"> </w:t>
      </w:r>
      <w:r>
        <w:t xml:space="preserve">EG-123456789012345</w:t>
      </w:r>
    </w:p>
    <w:p>
      <w:pPr>
        <w:pStyle w:val="BodyText"/>
      </w:pPr>
      <w:r>
        <w:rPr>
          <w:bCs/>
          <w:b/>
        </w:rPr>
        <w:t xml:space="preserve">Chamber of Commerce:</w:t>
      </w:r>
      <w:r>
        <w:t xml:space="preserve"> </w:t>
      </w:r>
      <w:r>
        <w:t xml:space="preserve">Alexandria Branch #4567</w:t>
      </w:r>
    </w:p>
    <w:bookmarkEnd w:id="20"/>
    <w:bookmarkStart w:id="21" w:name="invoice"/>
    <w:p>
      <w:pPr>
        <w:pStyle w:val="Heading2"/>
      </w:pPr>
      <w:r>
        <w:t xml:space="preserve">INVOICE</w:t>
      </w:r>
    </w:p>
    <w:p>
      <w:pPr>
        <w:pStyle w:val="FirstParagraph"/>
      </w:pPr>
      <w:r>
        <w:rPr>
          <w:bCs/>
          <w:b/>
        </w:rPr>
        <w:t xml:space="preserve">Date:</w:t>
      </w:r>
      <w:r>
        <w:t xml:space="preserve"> </w:t>
      </w:r>
      <w:r>
        <w:t xml:space="preserve">November 15, 2024</w:t>
      </w:r>
    </w:p>
    <w:p>
      <w:pPr>
        <w:pStyle w:val="BodyText"/>
      </w:pPr>
      <w:r>
        <w:rPr>
          <w:bCs/>
          <w:b/>
        </w:rPr>
        <w:t xml:space="preserve">Due Date:</w:t>
      </w:r>
      <w:r>
        <w:t xml:space="preserve"> </w:t>
      </w:r>
      <w:r>
        <w:t xml:space="preserve">December 15, 2024</w:t>
      </w:r>
    </w:p>
    <w:bookmarkEnd w:id="21"/>
    <w:bookmarkStart w:id="22" w:name="bill-to"/>
    <w:p>
      <w:pPr>
        <w:pStyle w:val="Heading3"/>
      </w:pPr>
      <w:r>
        <w:t xml:space="preserve">Bill To:</w:t>
      </w:r>
    </w:p>
    <w:p>
      <w:pPr>
        <w:pStyle w:val="FirstParagraph"/>
      </w:pPr>
      <w:r>
        <w:rPr>
          <w:bCs/>
          <w:b/>
        </w:rPr>
        <w:t xml:space="preserve">Mediterranean Shipping Company Egypt</w:t>
      </w:r>
    </w:p>
    <w:p>
      <w:pPr>
        <w:pStyle w:val="BodyText"/>
      </w:pPr>
      <w:r>
        <w:t xml:space="preserve">Port of Alexandria Operations</w:t>
      </w:r>
    </w:p>
    <w:p>
      <w:pPr>
        <w:pStyle w:val="BodyText"/>
      </w:pPr>
      <w:r>
        <w:t xml:space="preserve">Eastern Harbor, Alexandria, Egypt</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AMES-2024-1145</w:t>
      </w:r>
    </w:p>
    <w:p>
      <w:pPr>
        <w:pStyle w:val="BodyText"/>
      </w:pPr>
      <w:r>
        <w:rPr>
          <w:bCs/>
          <w:b/>
        </w:rPr>
        <w:t xml:space="preserve">Project Reference:</w:t>
      </w:r>
      <w:r>
        <w:t xml:space="preserve"> </w:t>
      </w:r>
      <w:r>
        <w:t xml:space="preserve">MV Alexandria Star - Engine Overhaul</w:t>
      </w:r>
    </w:p>
    <w:p>
      <w:pPr>
        <w:pStyle w:val="BodyText"/>
      </w:pPr>
      <w:r>
        <w:rPr>
          <w:bCs/>
          <w:b/>
        </w:rPr>
        <w:t xml:space="preserve">Service Location:</w:t>
      </w:r>
      <w:r>
        <w:t xml:space="preserve"> </w:t>
      </w:r>
      <w:r>
        <w:t xml:space="preserve">Alexandria Dry Dock, Egypt</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rPr>
                <w:bCs/>
                <w:b/>
              </w:rPr>
              <w:t xml:space="preserve">Senior Marine Engineer Consultation - Alexandria Port</w:t>
            </w:r>
            <w:r>
              <w:br/>
            </w:r>
            <w:r>
              <w:t xml:space="preserve">Comprehensive assessment of main propulsion systems for MV Alexandria Star. This service includes detailed inspection of diesel engines, auxiliary machinery, and power distribution systems in accordance with Egyptian maritime regulations and international standards.</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r>
      <w:tr>
        <w:tc>
          <w:tcPr/>
          <w:p>
            <w:pPr>
              <w:pStyle w:val="Compact"/>
              <w:jc w:val="left"/>
            </w:pPr>
            <w:r>
              <w:rPr>
                <w:bCs/>
                <w:b/>
              </w:rPr>
              <w:t xml:space="preserve">Engine Overhaul Supervision - Alexandria Dry Dock</w:t>
            </w:r>
            <w:r>
              <w:br/>
            </w:r>
            <w:r>
              <w:t xml:space="preserve">On-site supervision of complete overhaul of MAN B&amp;W main engines. Marine Engineer provided technical guidance, quality control, and compliance verification throughout the repair process at Alexandria facilities.</w:t>
            </w:r>
          </w:p>
        </w:tc>
        <w:tc>
          <w:tcPr/>
          <w:p>
            <w:pPr>
              <w:pStyle w:val="Compact"/>
              <w:jc w:val="left"/>
            </w:pPr>
            <w:r>
              <w:t xml:space="preserve">120</w:t>
            </w:r>
          </w:p>
        </w:tc>
        <w:tc>
          <w:tcPr/>
          <w:p>
            <w:pPr>
              <w:pStyle w:val="Compact"/>
              <w:jc w:val="left"/>
            </w:pPr>
            <w:r>
              <w:t xml:space="preserve">3,000</w:t>
            </w:r>
          </w:p>
        </w:tc>
        <w:tc>
          <w:tcPr/>
          <w:p>
            <w:pPr>
              <w:pStyle w:val="Compact"/>
              <w:jc w:val="left"/>
            </w:pPr>
            <w:r>
              <w:t xml:space="preserve">360,000</w:t>
            </w:r>
          </w:p>
        </w:tc>
      </w:tr>
      <w:tr>
        <w:tc>
          <w:tcPr/>
          <w:p>
            <w:pPr>
              <w:pStyle w:val="Compact"/>
              <w:jc w:val="left"/>
            </w:pPr>
            <w:r>
              <w:rPr>
                <w:bCs/>
                <w:b/>
              </w:rPr>
              <w:t xml:space="preserve">Marine Systems Testing &amp; Commissioning</w:t>
            </w:r>
            <w:r>
              <w:br/>
            </w:r>
            <w:r>
              <w:t xml:space="preserve">Full testing and commissioning of repaired marine engineering systems including propulsion, steering gear, and emergency power systems. All tests conducted per Egyptian Maritime Authority requirements.</w:t>
            </w:r>
          </w:p>
        </w:tc>
        <w:tc>
          <w:tcPr/>
          <w:p>
            <w:pPr>
              <w:pStyle w:val="Compact"/>
              <w:jc w:val="left"/>
            </w:pPr>
            <w:r>
              <w:t xml:space="preserve">60</w:t>
            </w:r>
          </w:p>
        </w:tc>
        <w:tc>
          <w:tcPr/>
          <w:p>
            <w:pPr>
              <w:pStyle w:val="Compact"/>
              <w:jc w:val="left"/>
            </w:pPr>
            <w:r>
              <w:t xml:space="preserve">2,800</w:t>
            </w:r>
          </w:p>
        </w:tc>
        <w:tc>
          <w:tcPr/>
          <w:p>
            <w:pPr>
              <w:pStyle w:val="Compact"/>
              <w:jc w:val="left"/>
            </w:pPr>
            <w:r>
              <w:t xml:space="preserve">168,000</w:t>
            </w:r>
          </w:p>
        </w:tc>
      </w:tr>
      <w:tr>
        <w:tc>
          <w:tcPr/>
          <w:p>
            <w:pPr>
              <w:pStyle w:val="Compact"/>
              <w:jc w:val="left"/>
            </w:pPr>
            <w:r>
              <w:rPr>
                <w:bCs/>
                <w:b/>
              </w:rPr>
              <w:t xml:space="preserve">Technical Documentation &amp; Reporting</w:t>
            </w:r>
            <w:r>
              <w:br/>
            </w:r>
            <w:r>
              <w:t xml:space="preserve">Preparation of comprehensive engineering reports, maintenance schedules, and compliance documentation for Egyptian regulatory authorities and classification society requirements.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Emergency Marine Engineering Support</w:t>
            </w:r>
            <w:r>
              <w:br/>
            </w:r>
            <w:r>
              <w:t xml:space="preserve">Standby emergency support services during critical sea trials in Alexandria waters. Includes rapid response capability for any marine engineering issues that may arise during vessel testing.</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bl>
    <w:p>
      <w:pPr>
        <w:pStyle w:val="BodyText"/>
      </w:pPr>
      <w:r>
        <w:t xml:space="preserve">Subtotal:</w:t>
      </w:r>
      <w:r>
        <w:t xml:space="preserve"> </w:t>
      </w:r>
      <w:r>
        <w:t xml:space="preserve">737,000 EGP</w:t>
      </w:r>
    </w:p>
    <w:p>
      <w:pPr>
        <w:pStyle w:val="BodyText"/>
      </w:pPr>
      <w:r>
        <w:t xml:space="preserve">VAT (14%):</w:t>
      </w:r>
      <w:r>
        <w:t xml:space="preserve"> </w:t>
      </w:r>
      <w:r>
        <w:t xml:space="preserve">103,180 EGP</w:t>
      </w:r>
    </w:p>
    <w:p>
      <w:pPr>
        <w:pStyle w:val="BodyText"/>
      </w:pPr>
      <w:r>
        <w:t xml:space="preserve">Service Tax:</w:t>
      </w:r>
      <w:r>
        <w:t xml:space="preserve"> </w:t>
      </w:r>
      <w:r>
        <w:t xml:space="preserve">7,370 EGP</w:t>
      </w:r>
    </w:p>
    <w:p>
      <w:pPr>
        <w:pStyle w:val="BodyText"/>
      </w:pPr>
      <w:r>
        <w:t xml:space="preserve">TOTAL DUE:</w:t>
      </w:r>
      <w:r>
        <w:t xml:space="preserve"> </w:t>
      </w:r>
      <w:r>
        <w:t xml:space="preserve">847,550 EGP</w:t>
      </w:r>
    </w:p>
    <w:bookmarkStart w:id="24" w:name="terms-and-conditions"/>
    <w:p>
      <w:pPr>
        <w:pStyle w:val="Heading4"/>
      </w:pPr>
      <w:r>
        <w:t xml:space="preserve">Terms and Conditions:</w:t>
      </w:r>
    </w:p>
    <w:p>
      <w:pPr>
        <w:pStyle w:val="FirstParagraph"/>
      </w:pPr>
      <w:r>
        <w:t xml:space="preserve">1. Payment is due within 30 days of invoice date. Late payments will incur a 2% monthly interest charge.</w:t>
      </w:r>
    </w:p>
    <w:p>
      <w:pPr>
        <w:pStyle w:val="BodyText"/>
      </w:pPr>
      <w:r>
        <w:t xml:space="preserve">2. All marine engineering services were performed in accordance with Egyptian Maritime Authority regulations and international maritime standards.</w:t>
      </w:r>
    </w:p>
    <w:p>
      <w:pPr>
        <w:pStyle w:val="BodyText"/>
      </w:pPr>
      <w:r>
        <w:t xml:space="preserve">3. This invoice covers all professional services rendered by our certified Marine Engineers in Alexandria, Egypt.</w:t>
      </w:r>
    </w:p>
    <w:p>
      <w:pPr>
        <w:pStyle w:val="BodyText"/>
      </w:pPr>
      <w:r>
        <w:t xml:space="preserve">4. Please reference invoice number AMES-2024-1145 in all communications regarding this payment.</w:t>
      </w:r>
    </w:p>
    <w:p>
      <w:pPr>
        <w:pStyle w:val="BodyText"/>
      </w:pPr>
      <w:r>
        <w:t xml:space="preserve">5. Bank details for payment: National Bank of Egypt, Alexandria Branch, Account: 1234567890, SWIFT: NBEGETCA</w:t>
      </w:r>
    </w:p>
    <w:bookmarkEnd w:id="24"/>
    <w:p>
      <w:pPr>
        <w:pStyle w:val="BodyText"/>
      </w:pPr>
      <w:r>
        <w:rPr>
          <w:bCs/>
          <w:b/>
        </w:rPr>
        <w:t xml:space="preserve">Authorized Signature:</w:t>
      </w:r>
    </w:p>
    <w:p>
      <w:pPr>
        <w:pStyle w:val="BodyText"/>
      </w:pPr>
      <w:r>
        <w:t xml:space="preserve">Eng. Ahmed Hassan</w:t>
      </w:r>
    </w:p>
    <w:p>
      <w:pPr>
        <w:pStyle w:val="BodyText"/>
      </w:pPr>
      <w:r>
        <w:t xml:space="preserve">Chief Marine Engineer</w:t>
      </w:r>
    </w:p>
    <w:p>
      <w:pPr>
        <w:pStyle w:val="BodyText"/>
      </w:pPr>
      <w:r>
        <w:t xml:space="preserve">Alexandria Marine Engineering Solutions</w:t>
      </w:r>
    </w:p>
    <w:p>
      <w:pPr>
        <w:pStyle w:val="BodyText"/>
      </w:pPr>
      <w:r>
        <w:rPr>
          <w:bCs/>
          <w:b/>
        </w:rPr>
        <w:t xml:space="preserve">Received By:</w:t>
      </w:r>
    </w:p>
    <w:p>
      <w:pPr>
        <w:pStyle w:val="BodyText"/>
      </w:pPr>
      <w:r>
        <w:t xml:space="preserve">___________________________</w:t>
      </w:r>
    </w:p>
    <w:p>
      <w:pPr>
        <w:pStyle w:val="BodyText"/>
      </w:pPr>
      <w:r>
        <w:t xml:space="preserve">Date: _____________________</w:t>
      </w:r>
    </w:p>
    <w:p>
      <w:pPr>
        <w:pStyle w:val="BodyText"/>
      </w:pPr>
      <w:r>
        <w:t xml:space="preserve">Mediterranean Shipping Company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Alexandria, Egypt</dc:title>
  <dc:creator/>
  <dc:language>en</dc:language>
  <cp:keywords/>
  <dcterms:created xsi:type="dcterms:W3CDTF">2026-10-10T03:42:22Z</dcterms:created>
  <dcterms:modified xsi:type="dcterms:W3CDTF">2026-10-10T03:42:22Z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