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rhône-alpes-marine-engineering"/>
    <w:p>
      <w:pPr>
        <w:pStyle w:val="Heading1"/>
      </w:pPr>
      <w:r>
        <w:t xml:space="preserve">Rhône-Alpes Marine Engineering</w:t>
      </w:r>
    </w:p>
    <w:p>
      <w:pPr>
        <w:pStyle w:val="FirstParagraph"/>
      </w:pPr>
      <w:r>
        <w:t xml:space="preserve">15 Quai Saint-Antoine</w:t>
      </w:r>
    </w:p>
    <w:p>
      <w:pPr>
        <w:pStyle w:val="BodyText"/>
      </w:pPr>
      <w:r>
        <w:t xml:space="preserve">69002 Lyon, France</w:t>
      </w:r>
    </w:p>
    <w:p>
      <w:pPr>
        <w:pStyle w:val="BodyText"/>
      </w:pPr>
      <w:r>
        <w:t xml:space="preserve">Tel: +33 4 72 00 00 00</w:t>
      </w:r>
    </w:p>
    <w:p>
      <w:pPr>
        <w:pStyle w:val="BodyText"/>
      </w:pPr>
      <w:r>
        <w:t xml:space="preserve">Email: billing@rhonemarine-eng.fr</w:t>
      </w:r>
    </w:p>
    <w:p>
      <w:pPr>
        <w:pStyle w:val="BodyText"/>
      </w:pPr>
      <w:r>
        <w:t xml:space="preserve">SIRET: 123 456 789 00012 | TVA Intracommunautaire: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INV-2023-LY-0892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Mediterranean Shipping Logistics SAS</w:t>
      </w:r>
    </w:p>
    <w:p>
      <w:pPr>
        <w:pStyle w:val="BodyText"/>
      </w:pPr>
      <w:r>
        <w:t xml:space="preserve">Attn: Procurement Department</w:t>
      </w:r>
    </w:p>
    <w:p>
      <w:pPr>
        <w:pStyle w:val="BodyText"/>
      </w:pPr>
      <w:r>
        <w:t xml:space="preserve">45 Rue de la République</w:t>
      </w:r>
    </w:p>
    <w:p>
      <w:pPr>
        <w:pStyle w:val="BodyText"/>
      </w:pPr>
      <w:r>
        <w:t xml:space="preserve">69002 Lyon, France</w:t>
      </w:r>
    </w:p>
    <w:p>
      <w:pPr>
        <w:pStyle w:val="BodyText"/>
      </w:pPr>
      <w:r>
        <w:t xml:space="preserve">FR 98 765432109</w:t>
      </w:r>
    </w:p>
    <w:bookmarkEnd w:id="22"/>
    <w:bookmarkStart w:id="23" w:name="project-location"/>
    <w:p>
      <w:pPr>
        <w:pStyle w:val="Heading3"/>
      </w:pPr>
      <w:r>
        <w:t xml:space="preserve">Project Location</w:t>
      </w:r>
    </w:p>
    <w:p>
      <w:pPr>
        <w:pStyle w:val="FirstParagraph"/>
      </w:pPr>
      <w:r>
        <w:rPr>
          <w:bCs/>
          <w:b/>
        </w:rPr>
        <w:t xml:space="preserve">Port of Lyon (Port de Lyon)</w:t>
      </w:r>
    </w:p>
    <w:p>
      <w:pPr>
        <w:pStyle w:val="BodyText"/>
      </w:pPr>
      <w:r>
        <w:t xml:space="preserve">Zone Industrielle de la Part-Dieu</w:t>
      </w:r>
    </w:p>
    <w:p>
      <w:pPr>
        <w:pStyle w:val="BodyText"/>
      </w:pPr>
      <w:r>
        <w:t xml:space="preserve">69003 Lyon, France</w:t>
      </w:r>
    </w:p>
    <w:p>
      <w:pPr>
        <w:pStyle w:val="BodyText"/>
      </w:pPr>
      <w:r>
        <w:t xml:space="preserve">Project Ref: Vessel Maintenance Unit 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Senior Marine Engineer Consultation:</w:t>
            </w:r>
            <w:r>
              <w:t xml:space="preserve"> </w:t>
            </w:r>
            <w:r>
              <w:t xml:space="preserve">Comprehensive diagnostic assessment of the main propulsion engine systems for the inland cargo vessel currently docked in Lyon. This service includes thermodynamic analysis, vibration monitoring, and compliance verification with French maritime safety regulations.</w:t>
            </w:r>
          </w:p>
        </w:tc>
        <w:tc>
          <w:tcPr/>
          <w:p>
            <w:pPr>
              <w:pStyle w:val="Compact"/>
              <w:jc w:val="left"/>
            </w:pPr>
            <w:r>
              <w:t xml:space="preserve">12.0</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2</w:t>
            </w:r>
          </w:p>
        </w:tc>
        <w:tc>
          <w:tcPr/>
          <w:p>
            <w:pPr>
              <w:pStyle w:val="Compact"/>
              <w:jc w:val="left"/>
            </w:pPr>
            <w:r>
              <w:rPr>
                <w:bCs/>
                <w:b/>
              </w:rPr>
              <w:t xml:space="preserve">Hydraulic System Overhaul:</w:t>
            </w:r>
            <w:r>
              <w:t xml:space="preserve"> </w:t>
            </w:r>
            <w:r>
              <w:t xml:space="preserve">Detailed inspection and repair of the steering gear hydraulic circuits. The Marine Engineer team performed pressure testing, seal replacement, and fluid analysis to ensure optimal performance in the Rhône river conditions.</w:t>
            </w:r>
          </w:p>
        </w:tc>
        <w:tc>
          <w:tcPr/>
          <w:p>
            <w:pPr>
              <w:pStyle w:val="Compact"/>
              <w:jc w:val="left"/>
            </w:pPr>
            <w:r>
              <w:t xml:space="preserve">24.5</w:t>
            </w:r>
          </w:p>
        </w:tc>
        <w:tc>
          <w:tcPr/>
          <w:p>
            <w:pPr>
              <w:pStyle w:val="Compact"/>
              <w:jc w:val="left"/>
            </w:pPr>
            <w:r>
              <w:t xml:space="preserve">165.00</w:t>
            </w:r>
          </w:p>
        </w:tc>
        <w:tc>
          <w:tcPr/>
          <w:p>
            <w:pPr>
              <w:pStyle w:val="Compact"/>
              <w:jc w:val="left"/>
            </w:pPr>
            <w:r>
              <w:t xml:space="preserve">4,042.50</w:t>
            </w:r>
          </w:p>
        </w:tc>
      </w:tr>
      <w:tr>
        <w:tc>
          <w:tcPr/>
          <w:p>
            <w:pPr>
              <w:pStyle w:val="Compact"/>
              <w:jc w:val="left"/>
            </w:pPr>
            <w:r>
              <w:t xml:space="preserve">3</w:t>
            </w:r>
          </w:p>
        </w:tc>
        <w:tc>
          <w:tcPr/>
          <w:p>
            <w:pPr>
              <w:pStyle w:val="Compact"/>
              <w:jc w:val="left"/>
            </w:pPr>
            <w:r>
              <w:rPr>
                <w:bCs/>
                <w:b/>
              </w:rPr>
              <w:t xml:space="preserve">Electrical &amp; Automation Audit:</w:t>
            </w:r>
            <w:r>
              <w:t xml:space="preserve"> </w:t>
            </w:r>
            <w:r>
              <w:t xml:space="preserve">Review of the vessel's power distribution board and automation control systems. Ensuring alignment with European Union maritime electrical standards and local Lyon port authority requirements for inland navigation vessels.</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w:t>
            </w:r>
          </w:p>
        </w:tc>
      </w:tr>
      <w:tr>
        <w:tc>
          <w:tcPr/>
          <w:p>
            <w:pPr>
              <w:pStyle w:val="Compact"/>
              <w:jc w:val="left"/>
            </w:pPr>
            <w:r>
              <w:t xml:space="preserve">4</w:t>
            </w:r>
          </w:p>
        </w:tc>
        <w:tc>
          <w:tcPr/>
          <w:p>
            <w:pPr>
              <w:pStyle w:val="Compact"/>
              <w:jc w:val="left"/>
            </w:pPr>
            <w:r>
              <w:rPr>
                <w:bCs/>
                <w:b/>
              </w:rPr>
              <w:t xml:space="preserve">Technical Reporting &amp; Certification:</w:t>
            </w:r>
            <w:r>
              <w:t xml:space="preserve"> </w:t>
            </w:r>
            <w:r>
              <w:t xml:space="preserve">Preparation of detailed engineering reports, maintenance logs, and safety certification documents required for the vessel's re-entry into service. Includes translation of technical specifications for French regulatory bodies.</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rPr>
                <w:bCs/>
                <w:b/>
              </w:rPr>
              <w:t xml:space="preserve">Specialized Spare Parts:</w:t>
            </w:r>
            <w:r>
              <w:t xml:space="preserve"> </w:t>
            </w:r>
            <w:r>
              <w:t xml:space="preserve">Supply of high-grade gaskets, hydraulic filters, and sensor modules specifically sourced for the vessel's engine model. All parts meet ISO standards and are guaranteed for use in French inland waterways.</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9,652.50 EUR</w:t>
      </w:r>
    </w:p>
    <w:p>
      <w:pPr>
        <w:pStyle w:val="BodyText"/>
      </w:pPr>
      <w:r>
        <w:t xml:space="preserve">VAT (TVA) 20%:</w:t>
      </w:r>
      <w:r>
        <w:t xml:space="preserve"> </w:t>
      </w:r>
      <w:r>
        <w:t xml:space="preserve">1,930.50 EUR</w:t>
      </w:r>
    </w:p>
    <w:p>
      <w:pPr>
        <w:pStyle w:val="BodyText"/>
      </w:pPr>
      <w:r>
        <w:t xml:space="preserve">TOTAL DUE:</w:t>
      </w:r>
      <w:r>
        <w:t xml:space="preserve"> </w:t>
      </w:r>
      <w:r>
        <w:t xml:space="preserve">11,583.00 EUR</w:t>
      </w:r>
    </w:p>
    <w:bookmarkStart w:id="24" w:name="payment-instructions-terms"/>
    <w:p>
      <w:pPr>
        <w:pStyle w:val="Heading4"/>
      </w:pPr>
      <w:r>
        <w:t xml:space="preserve">Payment Instructions &amp; Terms</w:t>
      </w:r>
    </w:p>
    <w:p>
      <w:pPr>
        <w:pStyle w:val="FirstParagraph"/>
      </w:pPr>
      <w:r>
        <w:t xml:space="preserve">Please make payment via bank transfer to the following account within 30 days of the invoice date. Late payments may incur interest charges in accordance with French commercial law.</w:t>
      </w:r>
    </w:p>
    <w:p>
      <w:pPr>
        <w:pStyle w:val="BodyText"/>
      </w:pPr>
      <w:r>
        <w:rPr>
          <w:bCs/>
          <w:b/>
        </w:rPr>
        <w:t xml:space="preserve">Bank Name:</w:t>
      </w:r>
      <w:r>
        <w:t xml:space="preserve"> </w:t>
      </w:r>
      <w:r>
        <w:t xml:space="preserve">Crédit Agricole Lyon</w:t>
      </w:r>
    </w:p>
    <w:p>
      <w:pPr>
        <w:pStyle w:val="BodyText"/>
      </w:pPr>
      <w:r>
        <w:rPr>
          <w:bCs/>
          <w:b/>
        </w:rPr>
        <w:t xml:space="preserve">IBAN:</w:t>
      </w:r>
      <w:r>
        <w:t xml:space="preserve"> </w:t>
      </w:r>
      <w:r>
        <w:t xml:space="preserve">FR76 3000 4000 0100 0000 0000 001</w:t>
      </w:r>
    </w:p>
    <w:p>
      <w:pPr>
        <w:pStyle w:val="BodyText"/>
      </w:pPr>
      <w:r>
        <w:rPr>
          <w:bCs/>
          <w:b/>
        </w:rPr>
        <w:t xml:space="preserve">BIC/SWIFT:</w:t>
      </w:r>
      <w:r>
        <w:t xml:space="preserve"> </w:t>
      </w:r>
      <w:r>
        <w:t xml:space="preserve">AGRIFRPP</w:t>
      </w:r>
    </w:p>
    <w:p>
      <w:pPr>
        <w:pStyle w:val="BodyText"/>
      </w:pPr>
      <w:r>
        <w:rPr>
          <w:bCs/>
          <w:b/>
        </w:rPr>
        <w:t xml:space="preserve">Reference:</w:t>
      </w:r>
      <w:r>
        <w:t xml:space="preserve"> </w:t>
      </w:r>
      <w:r>
        <w:t xml:space="preserve">INV-2023-LY-0892</w:t>
      </w:r>
    </w:p>
    <w:p>
      <w:pPr>
        <w:pStyle w:val="BodyText"/>
      </w:pPr>
      <w:r>
        <w:br/>
      </w:r>
    </w:p>
    <w:p>
      <w:pPr>
        <w:pStyle w:val="BodyText"/>
      </w:pPr>
      <w:r>
        <w:rPr>
          <w:bCs/>
          <w:b/>
        </w:rPr>
        <w:t xml:space="preserve">Service Context:</w:t>
      </w:r>
      <w:r>
        <w:t xml:space="preserve"> </w:t>
      </w:r>
      <w:r>
        <w:t xml:space="preserve">This invoice covers professional services rendered by certified Marine Engineers operating out of our Lyon facility. Our team specializes in inland waterway vessel maintenance, ensuring that all engineering work complies with the rigorous standards expected in France. The work performed was critical for maintaining the operational integrity of your fleet navigating the Rhône-Saône waterway system.</w:t>
      </w:r>
    </w:p>
    <w:bookmarkEnd w:id="24"/>
    <w:p>
      <w:pPr>
        <w:pStyle w:val="BodyText"/>
      </w:pPr>
      <w:r>
        <w:rPr>
          <w:bCs/>
          <w:b/>
        </w:rPr>
        <w:t xml:space="preserve">Authorized Signature</w:t>
      </w:r>
    </w:p>
    <w:p>
      <w:pPr>
        <w:pStyle w:val="BodyText"/>
      </w:pPr>
      <w:r>
        <w:t xml:space="preserve">Jean-Pierre Dubois</w:t>
      </w:r>
    </w:p>
    <w:p>
      <w:pPr>
        <w:pStyle w:val="BodyText"/>
      </w:pPr>
      <w:r>
        <w:t xml:space="preserve">Chief Marine Engineer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Rhône-Alpes Marine Engineering | 15 Quai Saint-Antoine, 69002 Lyon, France | www.rhonemarine-eng.fr</w:t>
      </w:r>
    </w:p>
    <w:p>
      <w:pPr>
        <w:pStyle w:val="BodyText"/>
      </w:pPr>
      <w:r>
        <w:t xml:space="preserve">This document is a valid tax invoice for services rendered in France. Please retain for your accounting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Lyon, France</dc:title>
  <dc:creator/>
  <dc:language>en</dc:language>
  <cp:keywords/>
  <dcterms:created xsi:type="dcterms:W3CDTF">2026-10-10T02:33:58Z</dcterms:created>
  <dcterms:modified xsi:type="dcterms:W3CDTF">2026-10-10T02:33:58Z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